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F00141" w14:textId="77777777" w:rsidR="00715259" w:rsidRDefault="005F52AE">
      <w:pPr>
        <w:jc w:val="right"/>
        <w:rPr>
          <w:rFonts w:ascii="宋体" w:hAnsi="宋体"/>
          <w:b/>
          <w:sz w:val="52"/>
          <w:szCs w:val="52"/>
        </w:rPr>
      </w:pPr>
      <w:r>
        <w:rPr>
          <w:noProof/>
        </w:rPr>
        <w:drawing>
          <wp:anchor distT="0" distB="0" distL="114300" distR="114300" simplePos="0" relativeHeight="251657728" behindDoc="0" locked="0" layoutInCell="1" allowOverlap="1" wp14:anchorId="36447677" wp14:editId="7B817B15">
            <wp:simplePos x="0" y="0"/>
            <wp:positionH relativeFrom="column">
              <wp:posOffset>3863340</wp:posOffset>
            </wp:positionH>
            <wp:positionV relativeFrom="paragraph">
              <wp:posOffset>561975</wp:posOffset>
            </wp:positionV>
            <wp:extent cx="1793875" cy="1343025"/>
            <wp:effectExtent l="0" t="0" r="0" b="0"/>
            <wp:wrapNone/>
            <wp:docPr id="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93875" cy="1343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6D19B2" w14:textId="77777777" w:rsidR="00715259" w:rsidRDefault="00715259">
      <w:pPr>
        <w:jc w:val="right"/>
        <w:rPr>
          <w:rFonts w:ascii="宋体" w:hAnsi="宋体"/>
          <w:b/>
          <w:sz w:val="52"/>
          <w:szCs w:val="52"/>
        </w:rPr>
      </w:pPr>
    </w:p>
    <w:p w14:paraId="387F778A" w14:textId="77777777" w:rsidR="00715259" w:rsidRDefault="00715259">
      <w:pPr>
        <w:jc w:val="right"/>
        <w:rPr>
          <w:rFonts w:ascii="宋体" w:hAnsi="宋体"/>
          <w:b/>
          <w:sz w:val="52"/>
          <w:szCs w:val="52"/>
        </w:rPr>
      </w:pPr>
    </w:p>
    <w:p w14:paraId="0D19B39D" w14:textId="77777777" w:rsidR="00715259" w:rsidRDefault="00715259">
      <w:pPr>
        <w:jc w:val="right"/>
        <w:rPr>
          <w:rFonts w:ascii="宋体" w:hAnsi="宋体"/>
          <w:b/>
          <w:sz w:val="56"/>
          <w:szCs w:val="52"/>
          <w:vertAlign w:val="superscript"/>
        </w:rPr>
      </w:pPr>
      <w:r>
        <w:rPr>
          <w:rFonts w:ascii="宋体" w:hAnsi="宋体" w:hint="eastAsia"/>
          <w:b/>
          <w:sz w:val="56"/>
          <w:szCs w:val="52"/>
        </w:rPr>
        <w:t>智测电子</w:t>
      </w:r>
    </w:p>
    <w:p w14:paraId="2E0C56A4" w14:textId="77777777" w:rsidR="00715259" w:rsidRDefault="00715259">
      <w:pPr>
        <w:jc w:val="center"/>
        <w:rPr>
          <w:rFonts w:ascii="宋体" w:hAnsi="宋体"/>
          <w:b/>
          <w:sz w:val="52"/>
          <w:szCs w:val="52"/>
        </w:rPr>
      </w:pPr>
    </w:p>
    <w:p w14:paraId="2A64ABCB" w14:textId="77777777" w:rsidR="00715259" w:rsidRDefault="00715259">
      <w:pPr>
        <w:jc w:val="center"/>
        <w:rPr>
          <w:rFonts w:ascii="宋体" w:hAnsi="宋体"/>
          <w:b/>
          <w:sz w:val="52"/>
          <w:szCs w:val="52"/>
        </w:rPr>
      </w:pPr>
    </w:p>
    <w:p w14:paraId="731F58E5" w14:textId="77777777" w:rsidR="00715259" w:rsidRDefault="00715259">
      <w:pPr>
        <w:jc w:val="center"/>
        <w:rPr>
          <w:rFonts w:ascii="宋体" w:hAnsi="宋体"/>
          <w:b/>
          <w:sz w:val="52"/>
          <w:szCs w:val="52"/>
        </w:rPr>
      </w:pPr>
    </w:p>
    <w:p w14:paraId="14A23458" w14:textId="77777777" w:rsidR="00715259" w:rsidRDefault="00715259">
      <w:pPr>
        <w:jc w:val="right"/>
        <w:rPr>
          <w:rFonts w:ascii="宋体" w:hAnsi="宋体"/>
          <w:b/>
          <w:sz w:val="56"/>
          <w:szCs w:val="52"/>
        </w:rPr>
      </w:pPr>
      <w:r>
        <w:rPr>
          <w:rFonts w:ascii="宋体" w:hAnsi="宋体" w:hint="eastAsia"/>
          <w:b/>
          <w:sz w:val="56"/>
          <w:szCs w:val="52"/>
        </w:rPr>
        <w:t>数据采集软件</w:t>
      </w:r>
    </w:p>
    <w:p w14:paraId="2DBEBDDB" w14:textId="77777777" w:rsidR="00715259" w:rsidRDefault="00447A51">
      <w:pPr>
        <w:jc w:val="right"/>
        <w:rPr>
          <w:rFonts w:ascii="宋体" w:hAnsi="宋体"/>
          <w:b/>
          <w:sz w:val="56"/>
          <w:szCs w:val="52"/>
        </w:rPr>
      </w:pPr>
      <w:r>
        <w:rPr>
          <w:rFonts w:ascii="宋体" w:hAnsi="宋体" w:hint="eastAsia"/>
          <w:b/>
          <w:sz w:val="56"/>
          <w:szCs w:val="52"/>
        </w:rPr>
        <w:t>ZC</w:t>
      </w:r>
      <w:r w:rsidR="00715259">
        <w:rPr>
          <w:rFonts w:ascii="宋体" w:hAnsi="宋体" w:hint="eastAsia"/>
          <w:b/>
          <w:sz w:val="56"/>
          <w:szCs w:val="52"/>
        </w:rPr>
        <w:t>DAQ</w:t>
      </w:r>
    </w:p>
    <w:p w14:paraId="098642A5" w14:textId="023FBA16" w:rsidR="00715259" w:rsidRDefault="00715259">
      <w:pPr>
        <w:jc w:val="right"/>
        <w:rPr>
          <w:rFonts w:ascii="宋体" w:hAnsi="宋体"/>
          <w:b/>
          <w:sz w:val="56"/>
          <w:szCs w:val="52"/>
        </w:rPr>
      </w:pPr>
      <w:r>
        <w:rPr>
          <w:rFonts w:ascii="宋体" w:hAnsi="宋体"/>
          <w:b/>
          <w:sz w:val="56"/>
          <w:szCs w:val="52"/>
        </w:rPr>
        <w:t>V</w:t>
      </w:r>
      <w:r>
        <w:rPr>
          <w:rFonts w:ascii="宋体" w:hAnsi="宋体" w:hint="eastAsia"/>
          <w:b/>
          <w:sz w:val="56"/>
          <w:szCs w:val="52"/>
        </w:rPr>
        <w:t>er:1.</w:t>
      </w:r>
      <w:r w:rsidR="008436D8">
        <w:rPr>
          <w:rFonts w:ascii="宋体" w:hAnsi="宋体" w:hint="eastAsia"/>
          <w:b/>
          <w:sz w:val="56"/>
          <w:szCs w:val="52"/>
        </w:rPr>
        <w:t>2</w:t>
      </w:r>
      <w:r w:rsidR="00F711AC">
        <w:rPr>
          <w:rFonts w:ascii="宋体" w:hAnsi="宋体" w:hint="eastAsia"/>
          <w:b/>
          <w:sz w:val="56"/>
          <w:szCs w:val="52"/>
        </w:rPr>
        <w:t>.</w:t>
      </w:r>
      <w:r w:rsidR="00E04CC7">
        <w:rPr>
          <w:rFonts w:ascii="宋体" w:hAnsi="宋体"/>
          <w:b/>
          <w:sz w:val="56"/>
          <w:szCs w:val="52"/>
        </w:rPr>
        <w:t>1</w:t>
      </w:r>
      <w:r w:rsidR="00085291">
        <w:rPr>
          <w:rFonts w:ascii="宋体" w:hAnsi="宋体"/>
          <w:b/>
          <w:sz w:val="56"/>
          <w:szCs w:val="52"/>
        </w:rPr>
        <w:t>3</w:t>
      </w:r>
    </w:p>
    <w:p w14:paraId="7EB75D60" w14:textId="77777777" w:rsidR="00715259" w:rsidRDefault="00715259">
      <w:pPr>
        <w:jc w:val="right"/>
        <w:rPr>
          <w:rFonts w:ascii="宋体" w:hAnsi="宋体"/>
          <w:b/>
          <w:sz w:val="56"/>
          <w:szCs w:val="52"/>
        </w:rPr>
      </w:pPr>
    </w:p>
    <w:p w14:paraId="5B8616DF" w14:textId="77777777" w:rsidR="00715259" w:rsidRDefault="00715259">
      <w:pPr>
        <w:spacing w:beforeLines="150" w:before="468" w:afterLines="150" w:after="468" w:line="1000" w:lineRule="exact"/>
        <w:jc w:val="right"/>
        <w:rPr>
          <w:rFonts w:ascii="宋体" w:hAnsi="宋体"/>
          <w:b/>
          <w:sz w:val="144"/>
          <w:szCs w:val="100"/>
        </w:rPr>
      </w:pPr>
      <w:r>
        <w:rPr>
          <w:rFonts w:ascii="宋体" w:hAnsi="宋体" w:cs="MSMincho" w:hint="eastAsia"/>
          <w:b/>
          <w:kern w:val="0"/>
          <w:sz w:val="56"/>
          <w:szCs w:val="52"/>
        </w:rPr>
        <w:t>软件说明书</w:t>
      </w:r>
    </w:p>
    <w:p w14:paraId="42285189" w14:textId="77777777" w:rsidR="00715259" w:rsidRDefault="00715259">
      <w:pPr>
        <w:pStyle w:val="1"/>
        <w:spacing w:before="0" w:after="0"/>
        <w:rPr>
          <w:sz w:val="32"/>
        </w:rPr>
      </w:pPr>
    </w:p>
    <w:p w14:paraId="1FCCDD86" w14:textId="77777777" w:rsidR="00715259" w:rsidRDefault="00715259"/>
    <w:p w14:paraId="115B0E9C" w14:textId="77777777" w:rsidR="00715259" w:rsidRDefault="00715259"/>
    <w:p w14:paraId="6D4C4199" w14:textId="77777777" w:rsidR="00715259" w:rsidRDefault="00715259">
      <w:pPr>
        <w:jc w:val="center"/>
        <w:rPr>
          <w:b/>
          <w:sz w:val="52"/>
        </w:rPr>
      </w:pPr>
      <w:r>
        <w:rPr>
          <w:rFonts w:hint="eastAsia"/>
          <w:b/>
          <w:sz w:val="52"/>
        </w:rPr>
        <w:lastRenderedPageBreak/>
        <w:t>目录</w:t>
      </w:r>
    </w:p>
    <w:p w14:paraId="217D7D00" w14:textId="61B43764" w:rsidR="0098383F" w:rsidRDefault="00715259">
      <w:pPr>
        <w:pStyle w:val="11"/>
        <w:tabs>
          <w:tab w:val="left" w:pos="630"/>
          <w:tab w:val="right" w:leader="dot" w:pos="8296"/>
        </w:tabs>
        <w:rPr>
          <w:rFonts w:asciiTheme="minorHAnsi" w:eastAsiaTheme="minorEastAsia" w:hAnsiTheme="minorHAnsi" w:cstheme="minorBidi"/>
          <w:noProof/>
        </w:rPr>
      </w:pPr>
      <w:r>
        <w:rPr>
          <w:sz w:val="40"/>
        </w:rPr>
        <w:fldChar w:fldCharType="begin"/>
      </w:r>
      <w:r>
        <w:rPr>
          <w:sz w:val="40"/>
        </w:rPr>
        <w:instrText xml:space="preserve"> TOC \o "1-3" \h \z \u </w:instrText>
      </w:r>
      <w:r>
        <w:rPr>
          <w:sz w:val="40"/>
        </w:rPr>
        <w:fldChar w:fldCharType="separate"/>
      </w:r>
      <w:hyperlink w:anchor="_Toc161419589" w:history="1">
        <w:r w:rsidR="0098383F" w:rsidRPr="00BE7AD1">
          <w:rPr>
            <w:rStyle w:val="af"/>
            <w:rFonts w:ascii="宋体" w:hAnsi="宋体"/>
            <w:b/>
            <w:noProof/>
          </w:rPr>
          <w:t>1.</w:t>
        </w:r>
        <w:r w:rsidR="0098383F">
          <w:rPr>
            <w:rFonts w:asciiTheme="minorHAnsi" w:eastAsiaTheme="minorEastAsia" w:hAnsiTheme="minorHAnsi" w:cstheme="minorBidi"/>
            <w:noProof/>
          </w:rPr>
          <w:tab/>
        </w:r>
        <w:r w:rsidR="0098383F" w:rsidRPr="00BE7AD1">
          <w:rPr>
            <w:rStyle w:val="af"/>
            <w:rFonts w:hint="eastAsia"/>
            <w:b/>
            <w:bCs/>
            <w:noProof/>
            <w:lang w:val="zh-CN"/>
          </w:rPr>
          <w:t>软件概述</w:t>
        </w:r>
        <w:r w:rsidR="0098383F">
          <w:rPr>
            <w:noProof/>
            <w:webHidden/>
          </w:rPr>
          <w:tab/>
        </w:r>
        <w:r w:rsidR="0098383F">
          <w:rPr>
            <w:noProof/>
            <w:webHidden/>
          </w:rPr>
          <w:fldChar w:fldCharType="begin"/>
        </w:r>
        <w:r w:rsidR="0098383F">
          <w:rPr>
            <w:noProof/>
            <w:webHidden/>
          </w:rPr>
          <w:instrText xml:space="preserve"> PAGEREF _Toc161419589 \h </w:instrText>
        </w:r>
        <w:r w:rsidR="0098383F">
          <w:rPr>
            <w:noProof/>
            <w:webHidden/>
          </w:rPr>
        </w:r>
        <w:r w:rsidR="0098383F">
          <w:rPr>
            <w:noProof/>
            <w:webHidden/>
          </w:rPr>
          <w:fldChar w:fldCharType="separate"/>
        </w:r>
        <w:r w:rsidR="004E36C2">
          <w:rPr>
            <w:noProof/>
            <w:webHidden/>
          </w:rPr>
          <w:t>3</w:t>
        </w:r>
        <w:r w:rsidR="0098383F">
          <w:rPr>
            <w:noProof/>
            <w:webHidden/>
          </w:rPr>
          <w:fldChar w:fldCharType="end"/>
        </w:r>
      </w:hyperlink>
    </w:p>
    <w:p w14:paraId="66312A8F" w14:textId="08D52F33" w:rsidR="0098383F" w:rsidRDefault="00C356B5">
      <w:pPr>
        <w:pStyle w:val="11"/>
        <w:tabs>
          <w:tab w:val="left" w:pos="630"/>
          <w:tab w:val="right" w:leader="dot" w:pos="8296"/>
        </w:tabs>
        <w:rPr>
          <w:rFonts w:asciiTheme="minorHAnsi" w:eastAsiaTheme="minorEastAsia" w:hAnsiTheme="minorHAnsi" w:cstheme="minorBidi"/>
          <w:noProof/>
        </w:rPr>
      </w:pPr>
      <w:hyperlink w:anchor="_Toc161419590" w:history="1">
        <w:r w:rsidR="0098383F" w:rsidRPr="00BE7AD1">
          <w:rPr>
            <w:rStyle w:val="af"/>
            <w:rFonts w:ascii="宋体" w:hAnsi="宋体"/>
            <w:b/>
            <w:noProof/>
          </w:rPr>
          <w:t>2.</w:t>
        </w:r>
        <w:r w:rsidR="0098383F">
          <w:rPr>
            <w:rFonts w:asciiTheme="minorHAnsi" w:eastAsiaTheme="minorEastAsia" w:hAnsiTheme="minorHAnsi" w:cstheme="minorBidi"/>
            <w:noProof/>
          </w:rPr>
          <w:tab/>
        </w:r>
        <w:r w:rsidR="0098383F" w:rsidRPr="00BE7AD1">
          <w:rPr>
            <w:rStyle w:val="af"/>
            <w:rFonts w:hint="eastAsia"/>
            <w:b/>
            <w:bCs/>
            <w:noProof/>
            <w:lang w:val="zh-CN"/>
          </w:rPr>
          <w:t>软件安装说明</w:t>
        </w:r>
        <w:r w:rsidR="0098383F">
          <w:rPr>
            <w:noProof/>
            <w:webHidden/>
          </w:rPr>
          <w:tab/>
        </w:r>
        <w:r w:rsidR="0098383F">
          <w:rPr>
            <w:noProof/>
            <w:webHidden/>
          </w:rPr>
          <w:fldChar w:fldCharType="begin"/>
        </w:r>
        <w:r w:rsidR="0098383F">
          <w:rPr>
            <w:noProof/>
            <w:webHidden/>
          </w:rPr>
          <w:instrText xml:space="preserve"> PAGEREF _Toc161419590 \h </w:instrText>
        </w:r>
        <w:r w:rsidR="0098383F">
          <w:rPr>
            <w:noProof/>
            <w:webHidden/>
          </w:rPr>
        </w:r>
        <w:r w:rsidR="0098383F">
          <w:rPr>
            <w:noProof/>
            <w:webHidden/>
          </w:rPr>
          <w:fldChar w:fldCharType="separate"/>
        </w:r>
        <w:r w:rsidR="004E36C2">
          <w:rPr>
            <w:noProof/>
            <w:webHidden/>
          </w:rPr>
          <w:t>4</w:t>
        </w:r>
        <w:r w:rsidR="0098383F">
          <w:rPr>
            <w:noProof/>
            <w:webHidden/>
          </w:rPr>
          <w:fldChar w:fldCharType="end"/>
        </w:r>
      </w:hyperlink>
    </w:p>
    <w:p w14:paraId="073AADAF" w14:textId="58CFAB78" w:rsidR="0098383F" w:rsidRDefault="00C356B5">
      <w:pPr>
        <w:pStyle w:val="21"/>
        <w:tabs>
          <w:tab w:val="left" w:pos="1050"/>
          <w:tab w:val="right" w:leader="dot" w:pos="8296"/>
        </w:tabs>
        <w:rPr>
          <w:rFonts w:asciiTheme="minorHAnsi" w:eastAsiaTheme="minorEastAsia" w:hAnsiTheme="minorHAnsi" w:cstheme="minorBidi"/>
          <w:noProof/>
        </w:rPr>
      </w:pPr>
      <w:hyperlink w:anchor="_Toc161419591" w:history="1">
        <w:r w:rsidR="0098383F" w:rsidRPr="00BE7AD1">
          <w:rPr>
            <w:rStyle w:val="af"/>
            <w:rFonts w:ascii="宋体" w:hAnsi="宋体"/>
            <w:noProof/>
          </w:rPr>
          <w:t>2.1</w:t>
        </w:r>
        <w:r w:rsidR="0098383F">
          <w:rPr>
            <w:rFonts w:asciiTheme="minorHAnsi" w:eastAsiaTheme="minorEastAsia" w:hAnsiTheme="minorHAnsi" w:cstheme="minorBidi"/>
            <w:noProof/>
          </w:rPr>
          <w:tab/>
        </w:r>
        <w:r w:rsidR="0098383F" w:rsidRPr="00BE7AD1">
          <w:rPr>
            <w:rStyle w:val="af"/>
            <w:rFonts w:ascii="宋体" w:hAnsi="宋体" w:hint="eastAsia"/>
            <w:noProof/>
          </w:rPr>
          <w:t>软件安装</w:t>
        </w:r>
        <w:r w:rsidR="0098383F">
          <w:rPr>
            <w:noProof/>
            <w:webHidden/>
          </w:rPr>
          <w:tab/>
        </w:r>
        <w:r w:rsidR="0098383F">
          <w:rPr>
            <w:noProof/>
            <w:webHidden/>
          </w:rPr>
          <w:fldChar w:fldCharType="begin"/>
        </w:r>
        <w:r w:rsidR="0098383F">
          <w:rPr>
            <w:noProof/>
            <w:webHidden/>
          </w:rPr>
          <w:instrText xml:space="preserve"> PAGEREF _Toc161419591 \h </w:instrText>
        </w:r>
        <w:r w:rsidR="0098383F">
          <w:rPr>
            <w:noProof/>
            <w:webHidden/>
          </w:rPr>
        </w:r>
        <w:r w:rsidR="0098383F">
          <w:rPr>
            <w:noProof/>
            <w:webHidden/>
          </w:rPr>
          <w:fldChar w:fldCharType="separate"/>
        </w:r>
        <w:r w:rsidR="004E36C2">
          <w:rPr>
            <w:noProof/>
            <w:webHidden/>
          </w:rPr>
          <w:t>4</w:t>
        </w:r>
        <w:r w:rsidR="0098383F">
          <w:rPr>
            <w:noProof/>
            <w:webHidden/>
          </w:rPr>
          <w:fldChar w:fldCharType="end"/>
        </w:r>
      </w:hyperlink>
    </w:p>
    <w:p w14:paraId="7125BE1B" w14:textId="2A019A96" w:rsidR="0098383F" w:rsidRDefault="00C356B5">
      <w:pPr>
        <w:pStyle w:val="21"/>
        <w:tabs>
          <w:tab w:val="left" w:pos="1050"/>
          <w:tab w:val="right" w:leader="dot" w:pos="8296"/>
        </w:tabs>
        <w:rPr>
          <w:rFonts w:asciiTheme="minorHAnsi" w:eastAsiaTheme="minorEastAsia" w:hAnsiTheme="minorHAnsi" w:cstheme="minorBidi"/>
          <w:noProof/>
        </w:rPr>
      </w:pPr>
      <w:hyperlink w:anchor="_Toc161419592" w:history="1">
        <w:r w:rsidR="0098383F" w:rsidRPr="00BE7AD1">
          <w:rPr>
            <w:rStyle w:val="af"/>
            <w:rFonts w:ascii="宋体" w:hAnsi="宋体"/>
            <w:noProof/>
          </w:rPr>
          <w:t>2.2</w:t>
        </w:r>
        <w:r w:rsidR="0098383F">
          <w:rPr>
            <w:rFonts w:asciiTheme="minorHAnsi" w:eastAsiaTheme="minorEastAsia" w:hAnsiTheme="minorHAnsi" w:cstheme="minorBidi"/>
            <w:noProof/>
          </w:rPr>
          <w:tab/>
        </w:r>
        <w:r w:rsidR="0098383F" w:rsidRPr="00BE7AD1">
          <w:rPr>
            <w:rStyle w:val="af"/>
            <w:rFonts w:ascii="宋体" w:hAnsi="宋体" w:hint="eastAsia"/>
            <w:noProof/>
          </w:rPr>
          <w:t>安装驱动软件</w:t>
        </w:r>
        <w:r w:rsidR="0098383F">
          <w:rPr>
            <w:noProof/>
            <w:webHidden/>
          </w:rPr>
          <w:tab/>
        </w:r>
        <w:r w:rsidR="0098383F">
          <w:rPr>
            <w:noProof/>
            <w:webHidden/>
          </w:rPr>
          <w:fldChar w:fldCharType="begin"/>
        </w:r>
        <w:r w:rsidR="0098383F">
          <w:rPr>
            <w:noProof/>
            <w:webHidden/>
          </w:rPr>
          <w:instrText xml:space="preserve"> PAGEREF _Toc161419592 \h </w:instrText>
        </w:r>
        <w:r w:rsidR="0098383F">
          <w:rPr>
            <w:noProof/>
            <w:webHidden/>
          </w:rPr>
        </w:r>
        <w:r w:rsidR="0098383F">
          <w:rPr>
            <w:noProof/>
            <w:webHidden/>
          </w:rPr>
          <w:fldChar w:fldCharType="separate"/>
        </w:r>
        <w:r w:rsidR="004E36C2">
          <w:rPr>
            <w:noProof/>
            <w:webHidden/>
          </w:rPr>
          <w:t>8</w:t>
        </w:r>
        <w:r w:rsidR="0098383F">
          <w:rPr>
            <w:noProof/>
            <w:webHidden/>
          </w:rPr>
          <w:fldChar w:fldCharType="end"/>
        </w:r>
      </w:hyperlink>
    </w:p>
    <w:p w14:paraId="4FFB001A" w14:textId="406475B7" w:rsidR="0098383F" w:rsidRDefault="00C356B5">
      <w:pPr>
        <w:pStyle w:val="11"/>
        <w:tabs>
          <w:tab w:val="left" w:pos="630"/>
          <w:tab w:val="right" w:leader="dot" w:pos="8296"/>
        </w:tabs>
        <w:rPr>
          <w:rFonts w:asciiTheme="minorHAnsi" w:eastAsiaTheme="minorEastAsia" w:hAnsiTheme="minorHAnsi" w:cstheme="minorBidi"/>
          <w:noProof/>
        </w:rPr>
      </w:pPr>
      <w:hyperlink w:anchor="_Toc161419593" w:history="1">
        <w:r w:rsidR="0098383F" w:rsidRPr="00BE7AD1">
          <w:rPr>
            <w:rStyle w:val="af"/>
            <w:rFonts w:ascii="宋体" w:hAnsi="宋体"/>
            <w:b/>
            <w:bCs/>
            <w:noProof/>
            <w:lang w:val="zh-CN"/>
          </w:rPr>
          <w:t>3.</w:t>
        </w:r>
        <w:r w:rsidR="0098383F">
          <w:rPr>
            <w:rFonts w:asciiTheme="minorHAnsi" w:eastAsiaTheme="minorEastAsia" w:hAnsiTheme="minorHAnsi" w:cstheme="minorBidi"/>
            <w:noProof/>
          </w:rPr>
          <w:tab/>
        </w:r>
        <w:r w:rsidR="0098383F" w:rsidRPr="00BE7AD1">
          <w:rPr>
            <w:rStyle w:val="af"/>
            <w:rFonts w:hint="eastAsia"/>
            <w:b/>
            <w:bCs/>
            <w:noProof/>
            <w:lang w:val="zh-CN"/>
          </w:rPr>
          <w:t>软件功能介绍</w:t>
        </w:r>
        <w:r w:rsidR="0098383F">
          <w:rPr>
            <w:noProof/>
            <w:webHidden/>
          </w:rPr>
          <w:tab/>
        </w:r>
        <w:r w:rsidR="0098383F">
          <w:rPr>
            <w:noProof/>
            <w:webHidden/>
          </w:rPr>
          <w:fldChar w:fldCharType="begin"/>
        </w:r>
        <w:r w:rsidR="0098383F">
          <w:rPr>
            <w:noProof/>
            <w:webHidden/>
          </w:rPr>
          <w:instrText xml:space="preserve"> PAGEREF _Toc161419593 \h </w:instrText>
        </w:r>
        <w:r w:rsidR="0098383F">
          <w:rPr>
            <w:noProof/>
            <w:webHidden/>
          </w:rPr>
        </w:r>
        <w:r w:rsidR="0098383F">
          <w:rPr>
            <w:noProof/>
            <w:webHidden/>
          </w:rPr>
          <w:fldChar w:fldCharType="separate"/>
        </w:r>
        <w:r w:rsidR="004E36C2">
          <w:rPr>
            <w:noProof/>
            <w:webHidden/>
          </w:rPr>
          <w:t>10</w:t>
        </w:r>
        <w:r w:rsidR="0098383F">
          <w:rPr>
            <w:noProof/>
            <w:webHidden/>
          </w:rPr>
          <w:fldChar w:fldCharType="end"/>
        </w:r>
      </w:hyperlink>
    </w:p>
    <w:p w14:paraId="6B3FCDAB" w14:textId="745189A2" w:rsidR="0098383F" w:rsidRDefault="00C356B5">
      <w:pPr>
        <w:pStyle w:val="21"/>
        <w:tabs>
          <w:tab w:val="left" w:pos="1050"/>
          <w:tab w:val="right" w:leader="dot" w:pos="8296"/>
        </w:tabs>
        <w:rPr>
          <w:rFonts w:asciiTheme="minorHAnsi" w:eastAsiaTheme="minorEastAsia" w:hAnsiTheme="minorHAnsi" w:cstheme="minorBidi"/>
          <w:noProof/>
        </w:rPr>
      </w:pPr>
      <w:hyperlink w:anchor="_Toc161419594" w:history="1">
        <w:r w:rsidR="0098383F" w:rsidRPr="00BE7AD1">
          <w:rPr>
            <w:rStyle w:val="af"/>
            <w:rFonts w:ascii="宋体" w:hAnsi="宋体"/>
            <w:noProof/>
          </w:rPr>
          <w:t>3.1</w:t>
        </w:r>
        <w:r w:rsidR="0098383F">
          <w:rPr>
            <w:rFonts w:asciiTheme="minorHAnsi" w:eastAsiaTheme="minorEastAsia" w:hAnsiTheme="minorHAnsi" w:cstheme="minorBidi"/>
            <w:noProof/>
          </w:rPr>
          <w:tab/>
        </w:r>
        <w:r w:rsidR="0098383F" w:rsidRPr="00BE7AD1">
          <w:rPr>
            <w:rStyle w:val="af"/>
            <w:rFonts w:ascii="宋体" w:hAnsi="宋体" w:hint="eastAsia"/>
            <w:noProof/>
          </w:rPr>
          <w:t>系统设置</w:t>
        </w:r>
        <w:r w:rsidR="0098383F">
          <w:rPr>
            <w:noProof/>
            <w:webHidden/>
          </w:rPr>
          <w:tab/>
        </w:r>
        <w:r w:rsidR="0098383F">
          <w:rPr>
            <w:noProof/>
            <w:webHidden/>
          </w:rPr>
          <w:fldChar w:fldCharType="begin"/>
        </w:r>
        <w:r w:rsidR="0098383F">
          <w:rPr>
            <w:noProof/>
            <w:webHidden/>
          </w:rPr>
          <w:instrText xml:space="preserve"> PAGEREF _Toc161419594 \h </w:instrText>
        </w:r>
        <w:r w:rsidR="0098383F">
          <w:rPr>
            <w:noProof/>
            <w:webHidden/>
          </w:rPr>
        </w:r>
        <w:r w:rsidR="0098383F">
          <w:rPr>
            <w:noProof/>
            <w:webHidden/>
          </w:rPr>
          <w:fldChar w:fldCharType="separate"/>
        </w:r>
        <w:r w:rsidR="004E36C2">
          <w:rPr>
            <w:noProof/>
            <w:webHidden/>
          </w:rPr>
          <w:t>10</w:t>
        </w:r>
        <w:r w:rsidR="0098383F">
          <w:rPr>
            <w:noProof/>
            <w:webHidden/>
          </w:rPr>
          <w:fldChar w:fldCharType="end"/>
        </w:r>
      </w:hyperlink>
    </w:p>
    <w:p w14:paraId="09C20C5D" w14:textId="3E7DF920" w:rsidR="0098383F" w:rsidRDefault="00C356B5">
      <w:pPr>
        <w:pStyle w:val="21"/>
        <w:tabs>
          <w:tab w:val="left" w:pos="1050"/>
          <w:tab w:val="right" w:leader="dot" w:pos="8296"/>
        </w:tabs>
        <w:rPr>
          <w:rFonts w:asciiTheme="minorHAnsi" w:eastAsiaTheme="minorEastAsia" w:hAnsiTheme="minorHAnsi" w:cstheme="minorBidi"/>
          <w:noProof/>
        </w:rPr>
      </w:pPr>
      <w:hyperlink w:anchor="_Toc161419595" w:history="1">
        <w:r w:rsidR="0098383F" w:rsidRPr="00BE7AD1">
          <w:rPr>
            <w:rStyle w:val="af"/>
            <w:rFonts w:ascii="宋体" w:hAnsi="宋体"/>
            <w:noProof/>
          </w:rPr>
          <w:t>3.2</w:t>
        </w:r>
        <w:r w:rsidR="0098383F">
          <w:rPr>
            <w:rFonts w:asciiTheme="minorHAnsi" w:eastAsiaTheme="minorEastAsia" w:hAnsiTheme="minorHAnsi" w:cstheme="minorBidi"/>
            <w:noProof/>
          </w:rPr>
          <w:tab/>
        </w:r>
        <w:r w:rsidR="0098383F" w:rsidRPr="00BE7AD1">
          <w:rPr>
            <w:rStyle w:val="af"/>
            <w:rFonts w:ascii="宋体" w:hAnsi="宋体" w:hint="eastAsia"/>
            <w:noProof/>
          </w:rPr>
          <w:t>设备管理</w:t>
        </w:r>
        <w:r w:rsidR="0098383F">
          <w:rPr>
            <w:noProof/>
            <w:webHidden/>
          </w:rPr>
          <w:tab/>
        </w:r>
        <w:r w:rsidR="0098383F">
          <w:rPr>
            <w:noProof/>
            <w:webHidden/>
          </w:rPr>
          <w:fldChar w:fldCharType="begin"/>
        </w:r>
        <w:r w:rsidR="0098383F">
          <w:rPr>
            <w:noProof/>
            <w:webHidden/>
          </w:rPr>
          <w:instrText xml:space="preserve"> PAGEREF _Toc161419595 \h </w:instrText>
        </w:r>
        <w:r w:rsidR="0098383F">
          <w:rPr>
            <w:noProof/>
            <w:webHidden/>
          </w:rPr>
        </w:r>
        <w:r w:rsidR="0098383F">
          <w:rPr>
            <w:noProof/>
            <w:webHidden/>
          </w:rPr>
          <w:fldChar w:fldCharType="separate"/>
        </w:r>
        <w:r w:rsidR="004E36C2">
          <w:rPr>
            <w:noProof/>
            <w:webHidden/>
          </w:rPr>
          <w:t>11</w:t>
        </w:r>
        <w:r w:rsidR="0098383F">
          <w:rPr>
            <w:noProof/>
            <w:webHidden/>
          </w:rPr>
          <w:fldChar w:fldCharType="end"/>
        </w:r>
      </w:hyperlink>
    </w:p>
    <w:p w14:paraId="74610D58" w14:textId="6686E720" w:rsidR="0098383F" w:rsidRDefault="00C356B5">
      <w:pPr>
        <w:pStyle w:val="30"/>
        <w:tabs>
          <w:tab w:val="left" w:pos="1260"/>
          <w:tab w:val="right" w:leader="dot" w:pos="8296"/>
        </w:tabs>
        <w:rPr>
          <w:rFonts w:asciiTheme="minorHAnsi" w:eastAsiaTheme="minorEastAsia" w:hAnsiTheme="minorHAnsi" w:cstheme="minorBidi"/>
          <w:noProof/>
          <w:sz w:val="21"/>
        </w:rPr>
      </w:pPr>
      <w:hyperlink w:anchor="_Toc161419596" w:history="1">
        <w:r w:rsidR="0098383F" w:rsidRPr="00BE7AD1">
          <w:rPr>
            <w:rStyle w:val="af"/>
            <w:rFonts w:asciiTheme="minorEastAsia" w:hAnsiTheme="minorEastAsia"/>
            <w:noProof/>
          </w:rPr>
          <w:t>3.2.1</w:t>
        </w:r>
        <w:r w:rsidR="0098383F">
          <w:rPr>
            <w:rFonts w:asciiTheme="minorHAnsi" w:eastAsiaTheme="minorEastAsia" w:hAnsiTheme="minorHAnsi" w:cstheme="minorBidi"/>
            <w:noProof/>
            <w:sz w:val="21"/>
          </w:rPr>
          <w:tab/>
        </w:r>
        <w:r w:rsidR="0098383F" w:rsidRPr="00BE7AD1">
          <w:rPr>
            <w:rStyle w:val="af"/>
            <w:rFonts w:hint="eastAsia"/>
            <w:noProof/>
          </w:rPr>
          <w:t>通道参数</w:t>
        </w:r>
        <w:r w:rsidR="0098383F">
          <w:rPr>
            <w:noProof/>
            <w:webHidden/>
          </w:rPr>
          <w:tab/>
        </w:r>
        <w:r w:rsidR="0098383F">
          <w:rPr>
            <w:noProof/>
            <w:webHidden/>
          </w:rPr>
          <w:fldChar w:fldCharType="begin"/>
        </w:r>
        <w:r w:rsidR="0098383F">
          <w:rPr>
            <w:noProof/>
            <w:webHidden/>
          </w:rPr>
          <w:instrText xml:space="preserve"> PAGEREF _Toc161419596 \h </w:instrText>
        </w:r>
        <w:r w:rsidR="0098383F">
          <w:rPr>
            <w:noProof/>
            <w:webHidden/>
          </w:rPr>
        </w:r>
        <w:r w:rsidR="0098383F">
          <w:rPr>
            <w:noProof/>
            <w:webHidden/>
          </w:rPr>
          <w:fldChar w:fldCharType="separate"/>
        </w:r>
        <w:r w:rsidR="004E36C2">
          <w:rPr>
            <w:noProof/>
            <w:webHidden/>
          </w:rPr>
          <w:t>11</w:t>
        </w:r>
        <w:r w:rsidR="0098383F">
          <w:rPr>
            <w:noProof/>
            <w:webHidden/>
          </w:rPr>
          <w:fldChar w:fldCharType="end"/>
        </w:r>
      </w:hyperlink>
    </w:p>
    <w:p w14:paraId="4A49E6B3" w14:textId="051C58A1" w:rsidR="0098383F" w:rsidRDefault="00C356B5">
      <w:pPr>
        <w:pStyle w:val="30"/>
        <w:tabs>
          <w:tab w:val="left" w:pos="1260"/>
          <w:tab w:val="right" w:leader="dot" w:pos="8296"/>
        </w:tabs>
        <w:rPr>
          <w:rFonts w:asciiTheme="minorHAnsi" w:eastAsiaTheme="minorEastAsia" w:hAnsiTheme="minorHAnsi" w:cstheme="minorBidi"/>
          <w:noProof/>
          <w:sz w:val="21"/>
        </w:rPr>
      </w:pPr>
      <w:hyperlink w:anchor="_Toc161419597" w:history="1">
        <w:r w:rsidR="0098383F" w:rsidRPr="00BE7AD1">
          <w:rPr>
            <w:rStyle w:val="af"/>
            <w:rFonts w:asciiTheme="minorEastAsia" w:hAnsiTheme="minorEastAsia"/>
            <w:noProof/>
          </w:rPr>
          <w:t>3.2.2</w:t>
        </w:r>
        <w:r w:rsidR="0098383F">
          <w:rPr>
            <w:rFonts w:asciiTheme="minorHAnsi" w:eastAsiaTheme="minorEastAsia" w:hAnsiTheme="minorHAnsi" w:cstheme="minorBidi"/>
            <w:noProof/>
            <w:sz w:val="21"/>
          </w:rPr>
          <w:tab/>
        </w:r>
        <w:r w:rsidR="0098383F" w:rsidRPr="00BE7AD1">
          <w:rPr>
            <w:rStyle w:val="af"/>
            <w:rFonts w:hint="eastAsia"/>
            <w:noProof/>
          </w:rPr>
          <w:t>采集设备</w:t>
        </w:r>
        <w:r w:rsidR="0098383F">
          <w:rPr>
            <w:noProof/>
            <w:webHidden/>
          </w:rPr>
          <w:tab/>
        </w:r>
        <w:r w:rsidR="0098383F">
          <w:rPr>
            <w:noProof/>
            <w:webHidden/>
          </w:rPr>
          <w:fldChar w:fldCharType="begin"/>
        </w:r>
        <w:r w:rsidR="0098383F">
          <w:rPr>
            <w:noProof/>
            <w:webHidden/>
          </w:rPr>
          <w:instrText xml:space="preserve"> PAGEREF _Toc161419597 \h </w:instrText>
        </w:r>
        <w:r w:rsidR="0098383F">
          <w:rPr>
            <w:noProof/>
            <w:webHidden/>
          </w:rPr>
        </w:r>
        <w:r w:rsidR="0098383F">
          <w:rPr>
            <w:noProof/>
            <w:webHidden/>
          </w:rPr>
          <w:fldChar w:fldCharType="separate"/>
        </w:r>
        <w:r w:rsidR="004E36C2">
          <w:rPr>
            <w:noProof/>
            <w:webHidden/>
          </w:rPr>
          <w:t>18</w:t>
        </w:r>
        <w:r w:rsidR="0098383F">
          <w:rPr>
            <w:noProof/>
            <w:webHidden/>
          </w:rPr>
          <w:fldChar w:fldCharType="end"/>
        </w:r>
      </w:hyperlink>
    </w:p>
    <w:p w14:paraId="10243314" w14:textId="043515E7" w:rsidR="0098383F" w:rsidRDefault="00C356B5">
      <w:pPr>
        <w:pStyle w:val="30"/>
        <w:tabs>
          <w:tab w:val="left" w:pos="1260"/>
          <w:tab w:val="right" w:leader="dot" w:pos="8296"/>
        </w:tabs>
        <w:rPr>
          <w:rFonts w:asciiTheme="minorHAnsi" w:eastAsiaTheme="minorEastAsia" w:hAnsiTheme="minorHAnsi" w:cstheme="minorBidi"/>
          <w:noProof/>
          <w:sz w:val="21"/>
        </w:rPr>
      </w:pPr>
      <w:hyperlink w:anchor="_Toc161419598" w:history="1">
        <w:r w:rsidR="0098383F" w:rsidRPr="00BE7AD1">
          <w:rPr>
            <w:rStyle w:val="af"/>
            <w:rFonts w:asciiTheme="minorEastAsia" w:hAnsiTheme="minorEastAsia"/>
            <w:noProof/>
          </w:rPr>
          <w:t>3.2.3</w:t>
        </w:r>
        <w:r w:rsidR="0098383F">
          <w:rPr>
            <w:rFonts w:asciiTheme="minorHAnsi" w:eastAsiaTheme="minorEastAsia" w:hAnsiTheme="minorHAnsi" w:cstheme="minorBidi"/>
            <w:noProof/>
            <w:sz w:val="21"/>
          </w:rPr>
          <w:tab/>
        </w:r>
        <w:r w:rsidR="0098383F" w:rsidRPr="00BE7AD1">
          <w:rPr>
            <w:rStyle w:val="af"/>
            <w:rFonts w:hint="eastAsia"/>
            <w:noProof/>
          </w:rPr>
          <w:t>通道校准</w:t>
        </w:r>
        <w:r w:rsidR="0098383F">
          <w:rPr>
            <w:noProof/>
            <w:webHidden/>
          </w:rPr>
          <w:tab/>
        </w:r>
        <w:r w:rsidR="0098383F">
          <w:rPr>
            <w:noProof/>
            <w:webHidden/>
          </w:rPr>
          <w:fldChar w:fldCharType="begin"/>
        </w:r>
        <w:r w:rsidR="0098383F">
          <w:rPr>
            <w:noProof/>
            <w:webHidden/>
          </w:rPr>
          <w:instrText xml:space="preserve"> PAGEREF _Toc161419598 \h </w:instrText>
        </w:r>
        <w:r w:rsidR="0098383F">
          <w:rPr>
            <w:noProof/>
            <w:webHidden/>
          </w:rPr>
        </w:r>
        <w:r w:rsidR="0098383F">
          <w:rPr>
            <w:noProof/>
            <w:webHidden/>
          </w:rPr>
          <w:fldChar w:fldCharType="separate"/>
        </w:r>
        <w:r w:rsidR="004E36C2">
          <w:rPr>
            <w:noProof/>
            <w:webHidden/>
          </w:rPr>
          <w:t>21</w:t>
        </w:r>
        <w:r w:rsidR="0098383F">
          <w:rPr>
            <w:noProof/>
            <w:webHidden/>
          </w:rPr>
          <w:fldChar w:fldCharType="end"/>
        </w:r>
      </w:hyperlink>
    </w:p>
    <w:p w14:paraId="57C835C5" w14:textId="296A0AE9" w:rsidR="0098383F" w:rsidRDefault="00C356B5">
      <w:pPr>
        <w:pStyle w:val="21"/>
        <w:tabs>
          <w:tab w:val="left" w:pos="1050"/>
          <w:tab w:val="right" w:leader="dot" w:pos="8296"/>
        </w:tabs>
        <w:rPr>
          <w:rFonts w:asciiTheme="minorHAnsi" w:eastAsiaTheme="minorEastAsia" w:hAnsiTheme="minorHAnsi" w:cstheme="minorBidi"/>
          <w:noProof/>
        </w:rPr>
      </w:pPr>
      <w:hyperlink w:anchor="_Toc161419599" w:history="1">
        <w:r w:rsidR="0098383F" w:rsidRPr="00BE7AD1">
          <w:rPr>
            <w:rStyle w:val="af"/>
            <w:rFonts w:ascii="宋体" w:hAnsi="宋体"/>
            <w:noProof/>
          </w:rPr>
          <w:t>3.3</w:t>
        </w:r>
        <w:r w:rsidR="0098383F">
          <w:rPr>
            <w:rFonts w:asciiTheme="minorHAnsi" w:eastAsiaTheme="minorEastAsia" w:hAnsiTheme="minorHAnsi" w:cstheme="minorBidi"/>
            <w:noProof/>
          </w:rPr>
          <w:tab/>
        </w:r>
        <w:r w:rsidR="0098383F" w:rsidRPr="00BE7AD1">
          <w:rPr>
            <w:rStyle w:val="af"/>
            <w:rFonts w:ascii="宋体" w:hAnsi="宋体" w:hint="eastAsia"/>
            <w:noProof/>
          </w:rPr>
          <w:t>数据采集</w:t>
        </w:r>
        <w:r w:rsidR="0098383F">
          <w:rPr>
            <w:noProof/>
            <w:webHidden/>
          </w:rPr>
          <w:tab/>
        </w:r>
        <w:r w:rsidR="0098383F">
          <w:rPr>
            <w:noProof/>
            <w:webHidden/>
          </w:rPr>
          <w:fldChar w:fldCharType="begin"/>
        </w:r>
        <w:r w:rsidR="0098383F">
          <w:rPr>
            <w:noProof/>
            <w:webHidden/>
          </w:rPr>
          <w:instrText xml:space="preserve"> PAGEREF _Toc161419599 \h </w:instrText>
        </w:r>
        <w:r w:rsidR="0098383F">
          <w:rPr>
            <w:noProof/>
            <w:webHidden/>
          </w:rPr>
        </w:r>
        <w:r w:rsidR="0098383F">
          <w:rPr>
            <w:noProof/>
            <w:webHidden/>
          </w:rPr>
          <w:fldChar w:fldCharType="separate"/>
        </w:r>
        <w:r w:rsidR="004E36C2">
          <w:rPr>
            <w:noProof/>
            <w:webHidden/>
          </w:rPr>
          <w:t>25</w:t>
        </w:r>
        <w:r w:rsidR="0098383F">
          <w:rPr>
            <w:noProof/>
            <w:webHidden/>
          </w:rPr>
          <w:fldChar w:fldCharType="end"/>
        </w:r>
      </w:hyperlink>
    </w:p>
    <w:p w14:paraId="36C3A68D" w14:textId="52CE7BE7" w:rsidR="0098383F" w:rsidRDefault="00C356B5">
      <w:pPr>
        <w:pStyle w:val="30"/>
        <w:tabs>
          <w:tab w:val="left" w:pos="840"/>
          <w:tab w:val="right" w:leader="dot" w:pos="8296"/>
        </w:tabs>
        <w:rPr>
          <w:rFonts w:asciiTheme="minorHAnsi" w:eastAsiaTheme="minorEastAsia" w:hAnsiTheme="minorHAnsi" w:cstheme="minorBidi"/>
          <w:noProof/>
          <w:sz w:val="21"/>
        </w:rPr>
      </w:pPr>
      <w:hyperlink w:anchor="_Toc161419600" w:history="1">
        <w:r w:rsidR="0098383F" w:rsidRPr="00BE7AD1">
          <w:rPr>
            <w:rStyle w:val="af"/>
            <w:rFonts w:ascii="Wingdings" w:hAnsi="Wingdings"/>
            <w:noProof/>
          </w:rPr>
          <w:t></w:t>
        </w:r>
        <w:r w:rsidR="0098383F">
          <w:rPr>
            <w:rFonts w:asciiTheme="minorHAnsi" w:eastAsiaTheme="minorEastAsia" w:hAnsiTheme="minorHAnsi" w:cstheme="minorBidi"/>
            <w:noProof/>
            <w:sz w:val="21"/>
          </w:rPr>
          <w:tab/>
        </w:r>
        <w:r w:rsidR="0098383F" w:rsidRPr="00BE7AD1">
          <w:rPr>
            <w:rStyle w:val="af"/>
            <w:rFonts w:hint="eastAsia"/>
            <w:noProof/>
          </w:rPr>
          <w:t>级联采集</w:t>
        </w:r>
        <w:r w:rsidR="0098383F" w:rsidRPr="00BE7AD1">
          <w:rPr>
            <w:rStyle w:val="af"/>
            <w:noProof/>
          </w:rPr>
          <w:t>-USB</w:t>
        </w:r>
        <w:r w:rsidR="0098383F" w:rsidRPr="00BE7AD1">
          <w:rPr>
            <w:rStyle w:val="af"/>
            <w:rFonts w:hint="eastAsia"/>
            <w:noProof/>
          </w:rPr>
          <w:t>连接</w:t>
        </w:r>
        <w:r w:rsidR="0098383F">
          <w:rPr>
            <w:noProof/>
            <w:webHidden/>
          </w:rPr>
          <w:tab/>
        </w:r>
        <w:r w:rsidR="0098383F">
          <w:rPr>
            <w:noProof/>
            <w:webHidden/>
          </w:rPr>
          <w:fldChar w:fldCharType="begin"/>
        </w:r>
        <w:r w:rsidR="0098383F">
          <w:rPr>
            <w:noProof/>
            <w:webHidden/>
          </w:rPr>
          <w:instrText xml:space="preserve"> PAGEREF _Toc161419600 \h </w:instrText>
        </w:r>
        <w:r w:rsidR="0098383F">
          <w:rPr>
            <w:noProof/>
            <w:webHidden/>
          </w:rPr>
        </w:r>
        <w:r w:rsidR="0098383F">
          <w:rPr>
            <w:noProof/>
            <w:webHidden/>
          </w:rPr>
          <w:fldChar w:fldCharType="separate"/>
        </w:r>
        <w:r w:rsidR="004E36C2">
          <w:rPr>
            <w:noProof/>
            <w:webHidden/>
          </w:rPr>
          <w:t>28</w:t>
        </w:r>
        <w:r w:rsidR="0098383F">
          <w:rPr>
            <w:noProof/>
            <w:webHidden/>
          </w:rPr>
          <w:fldChar w:fldCharType="end"/>
        </w:r>
      </w:hyperlink>
    </w:p>
    <w:p w14:paraId="0AD93CDA" w14:textId="44162E95" w:rsidR="0098383F" w:rsidRDefault="00C356B5">
      <w:pPr>
        <w:pStyle w:val="30"/>
        <w:tabs>
          <w:tab w:val="left" w:pos="840"/>
          <w:tab w:val="right" w:leader="dot" w:pos="8296"/>
        </w:tabs>
        <w:rPr>
          <w:rFonts w:asciiTheme="minorHAnsi" w:eastAsiaTheme="minorEastAsia" w:hAnsiTheme="minorHAnsi" w:cstheme="minorBidi"/>
          <w:noProof/>
          <w:sz w:val="21"/>
        </w:rPr>
      </w:pPr>
      <w:hyperlink w:anchor="_Toc161419601" w:history="1">
        <w:r w:rsidR="0098383F" w:rsidRPr="00BE7AD1">
          <w:rPr>
            <w:rStyle w:val="af"/>
            <w:rFonts w:ascii="Wingdings" w:hAnsi="Wingdings"/>
            <w:noProof/>
          </w:rPr>
          <w:t></w:t>
        </w:r>
        <w:r w:rsidR="0098383F">
          <w:rPr>
            <w:rFonts w:asciiTheme="minorHAnsi" w:eastAsiaTheme="minorEastAsia" w:hAnsiTheme="minorHAnsi" w:cstheme="minorBidi"/>
            <w:noProof/>
            <w:sz w:val="21"/>
          </w:rPr>
          <w:tab/>
        </w:r>
        <w:r w:rsidR="0098383F" w:rsidRPr="00BE7AD1">
          <w:rPr>
            <w:rStyle w:val="af"/>
            <w:rFonts w:hint="eastAsia"/>
            <w:noProof/>
          </w:rPr>
          <w:t>级联采集</w:t>
        </w:r>
        <w:r w:rsidR="0098383F" w:rsidRPr="00BE7AD1">
          <w:rPr>
            <w:rStyle w:val="af"/>
            <w:noProof/>
          </w:rPr>
          <w:t>-</w:t>
        </w:r>
        <w:r w:rsidR="0098383F" w:rsidRPr="00BE7AD1">
          <w:rPr>
            <w:rStyle w:val="af"/>
            <w:rFonts w:hint="eastAsia"/>
            <w:noProof/>
          </w:rPr>
          <w:t>网线连接</w:t>
        </w:r>
        <w:r w:rsidR="0098383F">
          <w:rPr>
            <w:noProof/>
            <w:webHidden/>
          </w:rPr>
          <w:tab/>
        </w:r>
        <w:r w:rsidR="0098383F">
          <w:rPr>
            <w:noProof/>
            <w:webHidden/>
          </w:rPr>
          <w:fldChar w:fldCharType="begin"/>
        </w:r>
        <w:r w:rsidR="0098383F">
          <w:rPr>
            <w:noProof/>
            <w:webHidden/>
          </w:rPr>
          <w:instrText xml:space="preserve"> PAGEREF _Toc161419601 \h </w:instrText>
        </w:r>
        <w:r w:rsidR="0098383F">
          <w:rPr>
            <w:noProof/>
            <w:webHidden/>
          </w:rPr>
        </w:r>
        <w:r w:rsidR="0098383F">
          <w:rPr>
            <w:noProof/>
            <w:webHidden/>
          </w:rPr>
          <w:fldChar w:fldCharType="separate"/>
        </w:r>
        <w:r w:rsidR="004E36C2">
          <w:rPr>
            <w:noProof/>
            <w:webHidden/>
          </w:rPr>
          <w:t>32</w:t>
        </w:r>
        <w:r w:rsidR="0098383F">
          <w:rPr>
            <w:noProof/>
            <w:webHidden/>
          </w:rPr>
          <w:fldChar w:fldCharType="end"/>
        </w:r>
      </w:hyperlink>
    </w:p>
    <w:p w14:paraId="4B003190" w14:textId="5999B526"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2" w:history="1">
        <w:r w:rsidR="0098383F" w:rsidRPr="00BE7AD1">
          <w:rPr>
            <w:rStyle w:val="af"/>
            <w:rFonts w:ascii="宋体" w:hAnsi="宋体"/>
            <w:noProof/>
          </w:rPr>
          <w:t>3.4</w:t>
        </w:r>
        <w:r w:rsidR="0098383F">
          <w:rPr>
            <w:rFonts w:asciiTheme="minorHAnsi" w:eastAsiaTheme="minorEastAsia" w:hAnsiTheme="minorHAnsi" w:cstheme="minorBidi"/>
            <w:noProof/>
          </w:rPr>
          <w:tab/>
        </w:r>
        <w:r w:rsidR="0098383F" w:rsidRPr="00BE7AD1">
          <w:rPr>
            <w:rStyle w:val="af"/>
            <w:rFonts w:ascii="宋体" w:hAnsi="宋体" w:hint="eastAsia"/>
            <w:noProof/>
          </w:rPr>
          <w:t>报告管理</w:t>
        </w:r>
        <w:r w:rsidR="0098383F">
          <w:rPr>
            <w:noProof/>
            <w:webHidden/>
          </w:rPr>
          <w:tab/>
        </w:r>
        <w:r w:rsidR="0098383F">
          <w:rPr>
            <w:noProof/>
            <w:webHidden/>
          </w:rPr>
          <w:fldChar w:fldCharType="begin"/>
        </w:r>
        <w:r w:rsidR="0098383F">
          <w:rPr>
            <w:noProof/>
            <w:webHidden/>
          </w:rPr>
          <w:instrText xml:space="preserve"> PAGEREF _Toc161419602 \h </w:instrText>
        </w:r>
        <w:r w:rsidR="0098383F">
          <w:rPr>
            <w:noProof/>
            <w:webHidden/>
          </w:rPr>
        </w:r>
        <w:r w:rsidR="0098383F">
          <w:rPr>
            <w:noProof/>
            <w:webHidden/>
          </w:rPr>
          <w:fldChar w:fldCharType="separate"/>
        </w:r>
        <w:r w:rsidR="004E36C2">
          <w:rPr>
            <w:noProof/>
            <w:webHidden/>
          </w:rPr>
          <w:t>36</w:t>
        </w:r>
        <w:r w:rsidR="0098383F">
          <w:rPr>
            <w:noProof/>
            <w:webHidden/>
          </w:rPr>
          <w:fldChar w:fldCharType="end"/>
        </w:r>
      </w:hyperlink>
    </w:p>
    <w:p w14:paraId="617A4E42" w14:textId="13102DE1"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3" w:history="1">
        <w:r w:rsidR="0098383F" w:rsidRPr="00BE7AD1">
          <w:rPr>
            <w:rStyle w:val="af"/>
            <w:rFonts w:ascii="宋体" w:hAnsi="宋体"/>
            <w:noProof/>
          </w:rPr>
          <w:t>3.5</w:t>
        </w:r>
        <w:r w:rsidR="0098383F">
          <w:rPr>
            <w:rFonts w:asciiTheme="minorHAnsi" w:eastAsiaTheme="minorEastAsia" w:hAnsiTheme="minorHAnsi" w:cstheme="minorBidi"/>
            <w:noProof/>
          </w:rPr>
          <w:tab/>
        </w:r>
        <w:r w:rsidR="0098383F" w:rsidRPr="00BE7AD1">
          <w:rPr>
            <w:rStyle w:val="af"/>
            <w:rFonts w:ascii="宋体" w:hAnsi="宋体" w:hint="eastAsia"/>
            <w:noProof/>
          </w:rPr>
          <w:t>通知管理</w:t>
        </w:r>
        <w:r w:rsidR="0098383F">
          <w:rPr>
            <w:noProof/>
            <w:webHidden/>
          </w:rPr>
          <w:tab/>
        </w:r>
        <w:r w:rsidR="0098383F">
          <w:rPr>
            <w:noProof/>
            <w:webHidden/>
          </w:rPr>
          <w:fldChar w:fldCharType="begin"/>
        </w:r>
        <w:r w:rsidR="0098383F">
          <w:rPr>
            <w:noProof/>
            <w:webHidden/>
          </w:rPr>
          <w:instrText xml:space="preserve"> PAGEREF _Toc161419603 \h </w:instrText>
        </w:r>
        <w:r w:rsidR="0098383F">
          <w:rPr>
            <w:noProof/>
            <w:webHidden/>
          </w:rPr>
        </w:r>
        <w:r w:rsidR="0098383F">
          <w:rPr>
            <w:noProof/>
            <w:webHidden/>
          </w:rPr>
          <w:fldChar w:fldCharType="separate"/>
        </w:r>
        <w:r w:rsidR="004E36C2">
          <w:rPr>
            <w:noProof/>
            <w:webHidden/>
          </w:rPr>
          <w:t>37</w:t>
        </w:r>
        <w:r w:rsidR="0098383F">
          <w:rPr>
            <w:noProof/>
            <w:webHidden/>
          </w:rPr>
          <w:fldChar w:fldCharType="end"/>
        </w:r>
      </w:hyperlink>
    </w:p>
    <w:p w14:paraId="2C1917DD" w14:textId="5E46DB0B"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4" w:history="1">
        <w:r w:rsidR="0098383F" w:rsidRPr="00BE7AD1">
          <w:rPr>
            <w:rStyle w:val="af"/>
            <w:rFonts w:ascii="宋体" w:hAnsi="宋体"/>
            <w:noProof/>
          </w:rPr>
          <w:t>3.6</w:t>
        </w:r>
        <w:r w:rsidR="0098383F">
          <w:rPr>
            <w:rFonts w:asciiTheme="minorHAnsi" w:eastAsiaTheme="minorEastAsia" w:hAnsiTheme="minorHAnsi" w:cstheme="minorBidi"/>
            <w:noProof/>
          </w:rPr>
          <w:tab/>
        </w:r>
        <w:r w:rsidR="0098383F" w:rsidRPr="00BE7AD1">
          <w:rPr>
            <w:rStyle w:val="af"/>
            <w:rFonts w:ascii="宋体" w:hAnsi="宋体" w:hint="eastAsia"/>
            <w:noProof/>
          </w:rPr>
          <w:t>帮助</w:t>
        </w:r>
        <w:r w:rsidR="0098383F">
          <w:rPr>
            <w:noProof/>
            <w:webHidden/>
          </w:rPr>
          <w:tab/>
        </w:r>
        <w:r w:rsidR="0098383F">
          <w:rPr>
            <w:noProof/>
            <w:webHidden/>
          </w:rPr>
          <w:fldChar w:fldCharType="begin"/>
        </w:r>
        <w:r w:rsidR="0098383F">
          <w:rPr>
            <w:noProof/>
            <w:webHidden/>
          </w:rPr>
          <w:instrText xml:space="preserve"> PAGEREF _Toc161419604 \h </w:instrText>
        </w:r>
        <w:r w:rsidR="0098383F">
          <w:rPr>
            <w:noProof/>
            <w:webHidden/>
          </w:rPr>
        </w:r>
        <w:r w:rsidR="0098383F">
          <w:rPr>
            <w:noProof/>
            <w:webHidden/>
          </w:rPr>
          <w:fldChar w:fldCharType="separate"/>
        </w:r>
        <w:r w:rsidR="004E36C2">
          <w:rPr>
            <w:noProof/>
            <w:webHidden/>
          </w:rPr>
          <w:t>39</w:t>
        </w:r>
        <w:r w:rsidR="0098383F">
          <w:rPr>
            <w:noProof/>
            <w:webHidden/>
          </w:rPr>
          <w:fldChar w:fldCharType="end"/>
        </w:r>
      </w:hyperlink>
    </w:p>
    <w:p w14:paraId="59B5439D" w14:textId="52176858" w:rsidR="0098383F" w:rsidRDefault="00C356B5">
      <w:pPr>
        <w:pStyle w:val="11"/>
        <w:tabs>
          <w:tab w:val="left" w:pos="630"/>
          <w:tab w:val="right" w:leader="dot" w:pos="8296"/>
        </w:tabs>
        <w:rPr>
          <w:rFonts w:asciiTheme="minorHAnsi" w:eastAsiaTheme="minorEastAsia" w:hAnsiTheme="minorHAnsi" w:cstheme="minorBidi"/>
          <w:noProof/>
        </w:rPr>
      </w:pPr>
      <w:hyperlink w:anchor="_Toc161419605" w:history="1">
        <w:r w:rsidR="0098383F" w:rsidRPr="00BE7AD1">
          <w:rPr>
            <w:rStyle w:val="af"/>
            <w:rFonts w:ascii="宋体" w:hAnsi="宋体"/>
            <w:b/>
            <w:bCs/>
            <w:noProof/>
            <w:lang w:val="zh-CN"/>
          </w:rPr>
          <w:t>4.</w:t>
        </w:r>
        <w:r w:rsidR="0098383F">
          <w:rPr>
            <w:rFonts w:asciiTheme="minorHAnsi" w:eastAsiaTheme="minorEastAsia" w:hAnsiTheme="minorHAnsi" w:cstheme="minorBidi"/>
            <w:noProof/>
          </w:rPr>
          <w:tab/>
        </w:r>
        <w:r w:rsidR="0098383F" w:rsidRPr="00BE7AD1">
          <w:rPr>
            <w:rStyle w:val="af"/>
            <w:rFonts w:hint="eastAsia"/>
            <w:b/>
            <w:bCs/>
            <w:noProof/>
            <w:lang w:val="zh-CN"/>
          </w:rPr>
          <w:t>注意事项</w:t>
        </w:r>
        <w:r w:rsidR="0098383F">
          <w:rPr>
            <w:noProof/>
            <w:webHidden/>
          </w:rPr>
          <w:tab/>
        </w:r>
        <w:r w:rsidR="0098383F">
          <w:rPr>
            <w:noProof/>
            <w:webHidden/>
          </w:rPr>
          <w:fldChar w:fldCharType="begin"/>
        </w:r>
        <w:r w:rsidR="0098383F">
          <w:rPr>
            <w:noProof/>
            <w:webHidden/>
          </w:rPr>
          <w:instrText xml:space="preserve"> PAGEREF _Toc161419605 \h </w:instrText>
        </w:r>
        <w:r w:rsidR="0098383F">
          <w:rPr>
            <w:noProof/>
            <w:webHidden/>
          </w:rPr>
        </w:r>
        <w:r w:rsidR="0098383F">
          <w:rPr>
            <w:noProof/>
            <w:webHidden/>
          </w:rPr>
          <w:fldChar w:fldCharType="separate"/>
        </w:r>
        <w:r w:rsidR="004E36C2">
          <w:rPr>
            <w:noProof/>
            <w:webHidden/>
          </w:rPr>
          <w:t>39</w:t>
        </w:r>
        <w:r w:rsidR="0098383F">
          <w:rPr>
            <w:noProof/>
            <w:webHidden/>
          </w:rPr>
          <w:fldChar w:fldCharType="end"/>
        </w:r>
      </w:hyperlink>
    </w:p>
    <w:p w14:paraId="19EFBF12" w14:textId="2406108C"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6" w:history="1">
        <w:r w:rsidR="0098383F" w:rsidRPr="00BE7AD1">
          <w:rPr>
            <w:rStyle w:val="af"/>
            <w:rFonts w:ascii="宋体" w:hAnsi="宋体"/>
            <w:noProof/>
          </w:rPr>
          <w:t>4.1</w:t>
        </w:r>
        <w:r w:rsidR="0098383F">
          <w:rPr>
            <w:rFonts w:asciiTheme="minorHAnsi" w:eastAsiaTheme="minorEastAsia" w:hAnsiTheme="minorHAnsi" w:cstheme="minorBidi"/>
            <w:noProof/>
          </w:rPr>
          <w:tab/>
        </w:r>
        <w:r w:rsidR="0098383F" w:rsidRPr="00BE7AD1">
          <w:rPr>
            <w:rStyle w:val="af"/>
            <w:rFonts w:ascii="宋体" w:hAnsi="宋体" w:hint="eastAsia"/>
            <w:noProof/>
          </w:rPr>
          <w:t>软件安装</w:t>
        </w:r>
        <w:r w:rsidR="0098383F">
          <w:rPr>
            <w:noProof/>
            <w:webHidden/>
          </w:rPr>
          <w:tab/>
        </w:r>
        <w:r w:rsidR="0098383F">
          <w:rPr>
            <w:noProof/>
            <w:webHidden/>
          </w:rPr>
          <w:fldChar w:fldCharType="begin"/>
        </w:r>
        <w:r w:rsidR="0098383F">
          <w:rPr>
            <w:noProof/>
            <w:webHidden/>
          </w:rPr>
          <w:instrText xml:space="preserve"> PAGEREF _Toc161419606 \h </w:instrText>
        </w:r>
        <w:r w:rsidR="0098383F">
          <w:rPr>
            <w:noProof/>
            <w:webHidden/>
          </w:rPr>
        </w:r>
        <w:r w:rsidR="0098383F">
          <w:rPr>
            <w:noProof/>
            <w:webHidden/>
          </w:rPr>
          <w:fldChar w:fldCharType="separate"/>
        </w:r>
        <w:r w:rsidR="004E36C2">
          <w:rPr>
            <w:noProof/>
            <w:webHidden/>
          </w:rPr>
          <w:t>39</w:t>
        </w:r>
        <w:r w:rsidR="0098383F">
          <w:rPr>
            <w:noProof/>
            <w:webHidden/>
          </w:rPr>
          <w:fldChar w:fldCharType="end"/>
        </w:r>
      </w:hyperlink>
    </w:p>
    <w:p w14:paraId="1D81D1A2" w14:textId="2BB358C6"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7" w:history="1">
        <w:r w:rsidR="0098383F" w:rsidRPr="00BE7AD1">
          <w:rPr>
            <w:rStyle w:val="af"/>
            <w:rFonts w:ascii="宋体" w:hAnsi="宋体"/>
            <w:noProof/>
          </w:rPr>
          <w:t>4.2</w:t>
        </w:r>
        <w:r w:rsidR="0098383F">
          <w:rPr>
            <w:rFonts w:asciiTheme="minorHAnsi" w:eastAsiaTheme="minorEastAsia" w:hAnsiTheme="minorHAnsi" w:cstheme="minorBidi"/>
            <w:noProof/>
          </w:rPr>
          <w:tab/>
        </w:r>
        <w:r w:rsidR="0098383F" w:rsidRPr="00BE7AD1">
          <w:rPr>
            <w:rStyle w:val="af"/>
            <w:rFonts w:ascii="宋体" w:hAnsi="宋体" w:hint="eastAsia"/>
            <w:noProof/>
          </w:rPr>
          <w:t>采集设置</w:t>
        </w:r>
        <w:r w:rsidR="0098383F">
          <w:rPr>
            <w:noProof/>
            <w:webHidden/>
          </w:rPr>
          <w:tab/>
        </w:r>
        <w:r w:rsidR="0098383F">
          <w:rPr>
            <w:noProof/>
            <w:webHidden/>
          </w:rPr>
          <w:fldChar w:fldCharType="begin"/>
        </w:r>
        <w:r w:rsidR="0098383F">
          <w:rPr>
            <w:noProof/>
            <w:webHidden/>
          </w:rPr>
          <w:instrText xml:space="preserve"> PAGEREF _Toc161419607 \h </w:instrText>
        </w:r>
        <w:r w:rsidR="0098383F">
          <w:rPr>
            <w:noProof/>
            <w:webHidden/>
          </w:rPr>
        </w:r>
        <w:r w:rsidR="0098383F">
          <w:rPr>
            <w:noProof/>
            <w:webHidden/>
          </w:rPr>
          <w:fldChar w:fldCharType="separate"/>
        </w:r>
        <w:r w:rsidR="004E36C2">
          <w:rPr>
            <w:noProof/>
            <w:webHidden/>
          </w:rPr>
          <w:t>39</w:t>
        </w:r>
        <w:r w:rsidR="0098383F">
          <w:rPr>
            <w:noProof/>
            <w:webHidden/>
          </w:rPr>
          <w:fldChar w:fldCharType="end"/>
        </w:r>
      </w:hyperlink>
    </w:p>
    <w:p w14:paraId="18540141" w14:textId="270098D0"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8" w:history="1">
        <w:r w:rsidR="0098383F" w:rsidRPr="00BE7AD1">
          <w:rPr>
            <w:rStyle w:val="af"/>
            <w:rFonts w:ascii="宋体" w:hAnsi="宋体"/>
            <w:noProof/>
          </w:rPr>
          <w:t>4.3</w:t>
        </w:r>
        <w:r w:rsidR="0098383F">
          <w:rPr>
            <w:rFonts w:asciiTheme="minorHAnsi" w:eastAsiaTheme="minorEastAsia" w:hAnsiTheme="minorHAnsi" w:cstheme="minorBidi"/>
            <w:noProof/>
          </w:rPr>
          <w:tab/>
        </w:r>
        <w:r w:rsidR="0098383F" w:rsidRPr="00BE7AD1">
          <w:rPr>
            <w:rStyle w:val="af"/>
            <w:rFonts w:ascii="宋体" w:hAnsi="宋体" w:hint="eastAsia"/>
            <w:noProof/>
          </w:rPr>
          <w:t>级联采集</w:t>
        </w:r>
        <w:r w:rsidR="0098383F">
          <w:rPr>
            <w:noProof/>
            <w:webHidden/>
          </w:rPr>
          <w:tab/>
        </w:r>
        <w:r w:rsidR="0098383F">
          <w:rPr>
            <w:noProof/>
            <w:webHidden/>
          </w:rPr>
          <w:fldChar w:fldCharType="begin"/>
        </w:r>
        <w:r w:rsidR="0098383F">
          <w:rPr>
            <w:noProof/>
            <w:webHidden/>
          </w:rPr>
          <w:instrText xml:space="preserve"> PAGEREF _Toc161419608 \h </w:instrText>
        </w:r>
        <w:r w:rsidR="0098383F">
          <w:rPr>
            <w:noProof/>
            <w:webHidden/>
          </w:rPr>
        </w:r>
        <w:r w:rsidR="0098383F">
          <w:rPr>
            <w:noProof/>
            <w:webHidden/>
          </w:rPr>
          <w:fldChar w:fldCharType="separate"/>
        </w:r>
        <w:r w:rsidR="004E36C2">
          <w:rPr>
            <w:noProof/>
            <w:webHidden/>
          </w:rPr>
          <w:t>40</w:t>
        </w:r>
        <w:r w:rsidR="0098383F">
          <w:rPr>
            <w:noProof/>
            <w:webHidden/>
          </w:rPr>
          <w:fldChar w:fldCharType="end"/>
        </w:r>
      </w:hyperlink>
    </w:p>
    <w:p w14:paraId="69C0E670" w14:textId="771211EB" w:rsidR="0098383F" w:rsidRDefault="00C356B5">
      <w:pPr>
        <w:pStyle w:val="21"/>
        <w:tabs>
          <w:tab w:val="left" w:pos="1050"/>
          <w:tab w:val="right" w:leader="dot" w:pos="8296"/>
        </w:tabs>
        <w:rPr>
          <w:rFonts w:asciiTheme="minorHAnsi" w:eastAsiaTheme="minorEastAsia" w:hAnsiTheme="minorHAnsi" w:cstheme="minorBidi"/>
          <w:noProof/>
        </w:rPr>
      </w:pPr>
      <w:hyperlink w:anchor="_Toc161419609" w:history="1">
        <w:r w:rsidR="0098383F" w:rsidRPr="00BE7AD1">
          <w:rPr>
            <w:rStyle w:val="af"/>
            <w:rFonts w:ascii="宋体" w:hAnsi="宋体"/>
            <w:noProof/>
          </w:rPr>
          <w:t>4.4</w:t>
        </w:r>
        <w:r w:rsidR="0098383F">
          <w:rPr>
            <w:rFonts w:asciiTheme="minorHAnsi" w:eastAsiaTheme="minorEastAsia" w:hAnsiTheme="minorHAnsi" w:cstheme="minorBidi"/>
            <w:noProof/>
          </w:rPr>
          <w:tab/>
        </w:r>
        <w:r w:rsidR="0098383F" w:rsidRPr="00BE7AD1">
          <w:rPr>
            <w:rStyle w:val="af"/>
            <w:rFonts w:ascii="宋体" w:hAnsi="宋体" w:hint="eastAsia"/>
            <w:noProof/>
          </w:rPr>
          <w:t>通讯异常</w:t>
        </w:r>
        <w:r w:rsidR="0098383F">
          <w:rPr>
            <w:noProof/>
            <w:webHidden/>
          </w:rPr>
          <w:tab/>
        </w:r>
        <w:r w:rsidR="0098383F">
          <w:rPr>
            <w:noProof/>
            <w:webHidden/>
          </w:rPr>
          <w:fldChar w:fldCharType="begin"/>
        </w:r>
        <w:r w:rsidR="0098383F">
          <w:rPr>
            <w:noProof/>
            <w:webHidden/>
          </w:rPr>
          <w:instrText xml:space="preserve"> PAGEREF _Toc161419609 \h </w:instrText>
        </w:r>
        <w:r w:rsidR="0098383F">
          <w:rPr>
            <w:noProof/>
            <w:webHidden/>
          </w:rPr>
        </w:r>
        <w:r w:rsidR="0098383F">
          <w:rPr>
            <w:noProof/>
            <w:webHidden/>
          </w:rPr>
          <w:fldChar w:fldCharType="separate"/>
        </w:r>
        <w:r w:rsidR="004E36C2">
          <w:rPr>
            <w:noProof/>
            <w:webHidden/>
          </w:rPr>
          <w:t>40</w:t>
        </w:r>
        <w:r w:rsidR="0098383F">
          <w:rPr>
            <w:noProof/>
            <w:webHidden/>
          </w:rPr>
          <w:fldChar w:fldCharType="end"/>
        </w:r>
      </w:hyperlink>
    </w:p>
    <w:p w14:paraId="28555000" w14:textId="26FA683D" w:rsidR="0098383F" w:rsidRDefault="00C356B5">
      <w:pPr>
        <w:pStyle w:val="11"/>
        <w:tabs>
          <w:tab w:val="left" w:pos="630"/>
          <w:tab w:val="right" w:leader="dot" w:pos="8296"/>
        </w:tabs>
        <w:rPr>
          <w:rFonts w:asciiTheme="minorHAnsi" w:eastAsiaTheme="minorEastAsia" w:hAnsiTheme="minorHAnsi" w:cstheme="minorBidi"/>
          <w:noProof/>
        </w:rPr>
      </w:pPr>
      <w:hyperlink w:anchor="_Toc161419610" w:history="1">
        <w:r w:rsidR="0098383F" w:rsidRPr="00BE7AD1">
          <w:rPr>
            <w:rStyle w:val="af"/>
            <w:rFonts w:ascii="宋体" w:hAnsi="宋体"/>
            <w:b/>
            <w:bCs/>
            <w:noProof/>
            <w:lang w:val="zh-CN"/>
          </w:rPr>
          <w:t>5.</w:t>
        </w:r>
        <w:r w:rsidR="0098383F">
          <w:rPr>
            <w:rFonts w:asciiTheme="minorHAnsi" w:eastAsiaTheme="minorEastAsia" w:hAnsiTheme="minorHAnsi" w:cstheme="minorBidi"/>
            <w:noProof/>
          </w:rPr>
          <w:tab/>
        </w:r>
        <w:r w:rsidR="0098383F" w:rsidRPr="00BE7AD1">
          <w:rPr>
            <w:rStyle w:val="af"/>
            <w:rFonts w:hint="eastAsia"/>
            <w:b/>
            <w:bCs/>
            <w:noProof/>
            <w:lang w:val="zh-CN"/>
          </w:rPr>
          <w:t>联系我们</w:t>
        </w:r>
        <w:r w:rsidR="0098383F">
          <w:rPr>
            <w:noProof/>
            <w:webHidden/>
          </w:rPr>
          <w:tab/>
        </w:r>
        <w:r w:rsidR="0098383F">
          <w:rPr>
            <w:noProof/>
            <w:webHidden/>
          </w:rPr>
          <w:fldChar w:fldCharType="begin"/>
        </w:r>
        <w:r w:rsidR="0098383F">
          <w:rPr>
            <w:noProof/>
            <w:webHidden/>
          </w:rPr>
          <w:instrText xml:space="preserve"> PAGEREF _Toc161419610 \h </w:instrText>
        </w:r>
        <w:r w:rsidR="0098383F">
          <w:rPr>
            <w:noProof/>
            <w:webHidden/>
          </w:rPr>
        </w:r>
        <w:r w:rsidR="0098383F">
          <w:rPr>
            <w:noProof/>
            <w:webHidden/>
          </w:rPr>
          <w:fldChar w:fldCharType="separate"/>
        </w:r>
        <w:r w:rsidR="004E36C2">
          <w:rPr>
            <w:noProof/>
            <w:webHidden/>
          </w:rPr>
          <w:t>41</w:t>
        </w:r>
        <w:r w:rsidR="0098383F">
          <w:rPr>
            <w:noProof/>
            <w:webHidden/>
          </w:rPr>
          <w:fldChar w:fldCharType="end"/>
        </w:r>
      </w:hyperlink>
    </w:p>
    <w:p w14:paraId="6BEAC665" w14:textId="77777777" w:rsidR="00715259" w:rsidRDefault="00715259">
      <w:pPr>
        <w:rPr>
          <w:bCs/>
          <w:lang w:val="zh-CN"/>
        </w:rPr>
      </w:pPr>
      <w:r>
        <w:rPr>
          <w:bCs/>
          <w:lang w:val="zh-CN"/>
        </w:rPr>
        <w:fldChar w:fldCharType="end"/>
      </w:r>
    </w:p>
    <w:p w14:paraId="28CA0BF3" w14:textId="77777777" w:rsidR="00715259" w:rsidRDefault="00715259">
      <w:pPr>
        <w:rPr>
          <w:bCs/>
          <w:lang w:val="zh-CN"/>
        </w:rPr>
      </w:pPr>
    </w:p>
    <w:p w14:paraId="6A393B79" w14:textId="77777777" w:rsidR="00715259" w:rsidRDefault="00715259">
      <w:pPr>
        <w:rPr>
          <w:bCs/>
          <w:lang w:val="zh-CN"/>
        </w:rPr>
      </w:pPr>
    </w:p>
    <w:p w14:paraId="30AB74C3" w14:textId="77777777" w:rsidR="00715259" w:rsidRDefault="00715259">
      <w:pPr>
        <w:rPr>
          <w:bCs/>
          <w:lang w:val="zh-CN"/>
        </w:rPr>
      </w:pPr>
    </w:p>
    <w:p w14:paraId="3CAB3495" w14:textId="77777777" w:rsidR="00715259" w:rsidRDefault="00715259">
      <w:pPr>
        <w:rPr>
          <w:bCs/>
          <w:lang w:val="zh-CN"/>
        </w:rPr>
      </w:pPr>
    </w:p>
    <w:p w14:paraId="0F0D0682" w14:textId="77777777" w:rsidR="00715259" w:rsidRDefault="00715259">
      <w:pPr>
        <w:rPr>
          <w:bCs/>
          <w:lang w:val="zh-CN"/>
        </w:rPr>
      </w:pPr>
    </w:p>
    <w:p w14:paraId="01BF5C8E" w14:textId="77777777" w:rsidR="00715259" w:rsidRDefault="00715259">
      <w:pPr>
        <w:rPr>
          <w:bCs/>
          <w:lang w:val="zh-CN"/>
        </w:rPr>
      </w:pPr>
    </w:p>
    <w:p w14:paraId="254E7753" w14:textId="77777777" w:rsidR="00715259" w:rsidRDefault="00715259">
      <w:pPr>
        <w:rPr>
          <w:bCs/>
          <w:lang w:val="zh-CN"/>
        </w:rPr>
      </w:pPr>
    </w:p>
    <w:p w14:paraId="4E44666C" w14:textId="77777777" w:rsidR="00715259" w:rsidRDefault="00715259">
      <w:pPr>
        <w:rPr>
          <w:bCs/>
          <w:lang w:val="zh-CN"/>
        </w:rPr>
      </w:pPr>
    </w:p>
    <w:p w14:paraId="311A21B7" w14:textId="77777777" w:rsidR="00715259" w:rsidRDefault="00715259">
      <w:pPr>
        <w:rPr>
          <w:bCs/>
          <w:lang w:val="zh-CN"/>
        </w:rPr>
      </w:pPr>
    </w:p>
    <w:p w14:paraId="528C3336" w14:textId="77777777" w:rsidR="00715259" w:rsidRDefault="00715259">
      <w:pPr>
        <w:rPr>
          <w:bCs/>
          <w:lang w:val="zh-CN"/>
        </w:rPr>
      </w:pPr>
    </w:p>
    <w:p w14:paraId="67956E44" w14:textId="77777777" w:rsidR="00715259" w:rsidRDefault="00715259">
      <w:pPr>
        <w:rPr>
          <w:bCs/>
          <w:lang w:val="zh-CN"/>
        </w:rPr>
      </w:pPr>
    </w:p>
    <w:p w14:paraId="6AB403C3" w14:textId="77777777" w:rsidR="00715259" w:rsidRDefault="00715259">
      <w:pPr>
        <w:rPr>
          <w:bCs/>
          <w:lang w:val="zh-CN"/>
        </w:rPr>
      </w:pPr>
    </w:p>
    <w:p w14:paraId="1701409C" w14:textId="77777777" w:rsidR="00715259" w:rsidRDefault="00715259">
      <w:pPr>
        <w:rPr>
          <w:bCs/>
          <w:lang w:val="zh-CN"/>
        </w:rPr>
      </w:pPr>
    </w:p>
    <w:p w14:paraId="26186250" w14:textId="77777777" w:rsidR="00715259" w:rsidRDefault="00715259">
      <w:pPr>
        <w:rPr>
          <w:bCs/>
          <w:lang w:val="zh-CN"/>
        </w:rPr>
      </w:pPr>
    </w:p>
    <w:p w14:paraId="10804F0A" w14:textId="77777777" w:rsidR="00715259" w:rsidRDefault="00715259">
      <w:pPr>
        <w:rPr>
          <w:bCs/>
          <w:lang w:val="zh-CN"/>
        </w:rPr>
      </w:pPr>
    </w:p>
    <w:p w14:paraId="2564DA0C" w14:textId="77777777" w:rsidR="00715259" w:rsidRDefault="00715259">
      <w:pPr>
        <w:rPr>
          <w:bCs/>
          <w:lang w:val="zh-CN"/>
        </w:rPr>
      </w:pPr>
    </w:p>
    <w:p w14:paraId="290DC6AB" w14:textId="77777777" w:rsidR="00715259" w:rsidRDefault="00715259">
      <w:pPr>
        <w:rPr>
          <w:bCs/>
          <w:lang w:val="zh-CN"/>
        </w:rPr>
      </w:pPr>
    </w:p>
    <w:p w14:paraId="108B4C77" w14:textId="77777777" w:rsidR="00715259" w:rsidRDefault="00715259">
      <w:pPr>
        <w:rPr>
          <w:bCs/>
          <w:lang w:val="zh-CN"/>
        </w:rPr>
      </w:pPr>
    </w:p>
    <w:p w14:paraId="4B012980" w14:textId="77777777" w:rsidR="00715259" w:rsidRDefault="00715259">
      <w:pPr>
        <w:numPr>
          <w:ilvl w:val="0"/>
          <w:numId w:val="2"/>
        </w:numPr>
        <w:ind w:left="357" w:hanging="357"/>
        <w:outlineLvl w:val="0"/>
        <w:rPr>
          <w:b/>
          <w:sz w:val="32"/>
          <w:szCs w:val="32"/>
        </w:rPr>
      </w:pPr>
      <w:bookmarkStart w:id="0" w:name="_Toc161419589"/>
      <w:r>
        <w:rPr>
          <w:rFonts w:hint="eastAsia"/>
          <w:b/>
          <w:bCs/>
          <w:sz w:val="32"/>
          <w:szCs w:val="32"/>
          <w:lang w:val="zh-CN"/>
        </w:rPr>
        <w:lastRenderedPageBreak/>
        <w:t>软件概述</w:t>
      </w:r>
      <w:bookmarkEnd w:id="0"/>
    </w:p>
    <w:p w14:paraId="06A1FD27" w14:textId="77777777" w:rsidR="00715259" w:rsidRPr="00043D01" w:rsidRDefault="00E01998" w:rsidP="00FE7104">
      <w:pPr>
        <w:spacing w:line="276" w:lineRule="auto"/>
        <w:ind w:firstLine="420"/>
        <w:rPr>
          <w:szCs w:val="21"/>
        </w:rPr>
      </w:pPr>
      <w:r w:rsidRPr="00043D01">
        <w:rPr>
          <w:rFonts w:hint="eastAsia"/>
          <w:szCs w:val="21"/>
        </w:rPr>
        <w:t>ZC</w:t>
      </w:r>
      <w:r w:rsidR="00715259" w:rsidRPr="00043D01">
        <w:rPr>
          <w:rFonts w:hint="eastAsia"/>
          <w:szCs w:val="21"/>
        </w:rPr>
        <w:t>DAQ</w:t>
      </w:r>
      <w:r w:rsidR="00715259" w:rsidRPr="00043D01">
        <w:rPr>
          <w:rFonts w:hint="eastAsia"/>
          <w:szCs w:val="21"/>
        </w:rPr>
        <w:t>软件主要用于智测</w:t>
      </w:r>
      <w:r w:rsidR="00715259" w:rsidRPr="00043D01">
        <w:rPr>
          <w:rFonts w:hint="eastAsia"/>
          <w:szCs w:val="21"/>
        </w:rPr>
        <w:t>161X</w:t>
      </w:r>
      <w:r w:rsidR="00715259" w:rsidRPr="00043D01">
        <w:rPr>
          <w:rFonts w:hint="eastAsia"/>
          <w:szCs w:val="21"/>
        </w:rPr>
        <w:t>系列</w:t>
      </w:r>
      <w:r w:rsidR="00543F20" w:rsidRPr="00043D01">
        <w:rPr>
          <w:rFonts w:hint="eastAsia"/>
          <w:szCs w:val="21"/>
        </w:rPr>
        <w:t>、</w:t>
      </w:r>
      <w:r w:rsidR="00543F20" w:rsidRPr="00043D01">
        <w:rPr>
          <w:rFonts w:hint="eastAsia"/>
          <w:szCs w:val="21"/>
        </w:rPr>
        <w:t>618</w:t>
      </w:r>
      <w:r w:rsidR="00543F20" w:rsidRPr="00043D01">
        <w:rPr>
          <w:rFonts w:hint="eastAsia"/>
          <w:szCs w:val="21"/>
        </w:rPr>
        <w:t>系列等</w:t>
      </w:r>
      <w:r w:rsidR="00715259" w:rsidRPr="00043D01">
        <w:rPr>
          <w:rFonts w:hint="eastAsia"/>
          <w:szCs w:val="21"/>
        </w:rPr>
        <w:t>多路采</w:t>
      </w:r>
      <w:r w:rsidR="00FE7104" w:rsidRPr="00043D01">
        <w:rPr>
          <w:rFonts w:hint="eastAsia"/>
          <w:szCs w:val="21"/>
        </w:rPr>
        <w:t>集</w:t>
      </w:r>
      <w:r w:rsidR="00715259" w:rsidRPr="00043D01">
        <w:rPr>
          <w:rFonts w:hint="eastAsia"/>
          <w:szCs w:val="21"/>
        </w:rPr>
        <w:t>器的数据采集</w:t>
      </w:r>
      <w:r w:rsidR="00043D01" w:rsidRPr="00043D01">
        <w:rPr>
          <w:rFonts w:hint="eastAsia"/>
          <w:szCs w:val="21"/>
        </w:rPr>
        <w:t>。</w:t>
      </w:r>
      <w:r w:rsidR="00715259" w:rsidRPr="00043D01">
        <w:rPr>
          <w:rFonts w:hint="eastAsia"/>
          <w:szCs w:val="21"/>
        </w:rPr>
        <w:t>基于</w:t>
      </w:r>
      <w:r w:rsidR="00715259" w:rsidRPr="00043D01">
        <w:rPr>
          <w:rFonts w:hint="eastAsia"/>
          <w:szCs w:val="21"/>
        </w:rPr>
        <w:t>Windows</w:t>
      </w:r>
      <w:r w:rsidR="00715259" w:rsidRPr="00043D01">
        <w:rPr>
          <w:rFonts w:hint="eastAsia"/>
          <w:szCs w:val="21"/>
        </w:rPr>
        <w:t>的应用软件让您轻松使用</w:t>
      </w:r>
      <w:r w:rsidR="00715259" w:rsidRPr="00043D01">
        <w:rPr>
          <w:rFonts w:hint="eastAsia"/>
          <w:szCs w:val="21"/>
        </w:rPr>
        <w:t>PC</w:t>
      </w:r>
      <w:r w:rsidR="00715259" w:rsidRPr="00043D01">
        <w:rPr>
          <w:rFonts w:hint="eastAsia"/>
          <w:szCs w:val="21"/>
        </w:rPr>
        <w:t>收集和分析测量结果。软件可以通过串口或者网络的方式与设备连接，设置通道的打开与关闭、通道的功能与通道参数、设备的采集速率，并控制设备进行数据采集，获取测量数据并存档，以及对测量值进行实时显示、趋势绘图、通道超限报警等。可以对测量数据进一步分析，统计并导出如最大值、最小值、平均值等数据图表等。同时软件支持常见探头类型的温度校准，包括热电偶、</w:t>
      </w:r>
      <w:r w:rsidR="00715259" w:rsidRPr="00043D01">
        <w:rPr>
          <w:rFonts w:hint="eastAsia"/>
          <w:szCs w:val="21"/>
        </w:rPr>
        <w:t>RTD</w:t>
      </w:r>
      <w:r w:rsidR="00715259" w:rsidRPr="00043D01">
        <w:rPr>
          <w:rFonts w:hint="eastAsia"/>
          <w:szCs w:val="21"/>
        </w:rPr>
        <w:t>、</w:t>
      </w:r>
      <w:r w:rsidR="00715259" w:rsidRPr="00043D01">
        <w:rPr>
          <w:rFonts w:hint="eastAsia"/>
          <w:szCs w:val="21"/>
        </w:rPr>
        <w:t>NTC</w:t>
      </w:r>
      <w:r w:rsidR="00715259" w:rsidRPr="00043D01">
        <w:rPr>
          <w:rFonts w:hint="eastAsia"/>
          <w:szCs w:val="21"/>
        </w:rPr>
        <w:t>三种探头类型。</w:t>
      </w:r>
    </w:p>
    <w:p w14:paraId="0F7978FE" w14:textId="14082716" w:rsidR="00715259" w:rsidRDefault="00715259" w:rsidP="000410CB">
      <w:pPr>
        <w:jc w:val="center"/>
        <w:rPr>
          <w:sz w:val="24"/>
          <w:szCs w:val="24"/>
        </w:rPr>
      </w:pPr>
    </w:p>
    <w:p w14:paraId="4223681D" w14:textId="77777777" w:rsidR="00715259" w:rsidRDefault="00715259" w:rsidP="00D03004">
      <w:pPr>
        <w:numPr>
          <w:ilvl w:val="0"/>
          <w:numId w:val="2"/>
        </w:numPr>
        <w:ind w:left="357" w:hanging="357"/>
        <w:outlineLvl w:val="0"/>
        <w:rPr>
          <w:sz w:val="28"/>
          <w:szCs w:val="28"/>
        </w:rPr>
      </w:pPr>
      <w:r>
        <w:rPr>
          <w:sz w:val="24"/>
          <w:szCs w:val="24"/>
        </w:rPr>
        <w:br w:type="page"/>
      </w:r>
      <w:bookmarkStart w:id="1" w:name="_Toc106442915"/>
      <w:bookmarkStart w:id="2" w:name="_Toc106441937"/>
      <w:bookmarkStart w:id="3" w:name="_Toc161419590"/>
      <w:r>
        <w:rPr>
          <w:rFonts w:hint="eastAsia"/>
          <w:b/>
          <w:bCs/>
          <w:sz w:val="32"/>
          <w:szCs w:val="32"/>
          <w:lang w:val="zh-CN"/>
        </w:rPr>
        <w:lastRenderedPageBreak/>
        <w:t>软件安装说明</w:t>
      </w:r>
      <w:bookmarkEnd w:id="1"/>
      <w:bookmarkEnd w:id="2"/>
      <w:bookmarkEnd w:id="3"/>
    </w:p>
    <w:p w14:paraId="635DF115" w14:textId="77777777" w:rsidR="00715259" w:rsidRDefault="00715259">
      <w:pPr>
        <w:numPr>
          <w:ilvl w:val="1"/>
          <w:numId w:val="2"/>
        </w:numPr>
        <w:outlineLvl w:val="1"/>
        <w:rPr>
          <w:rFonts w:ascii="宋体" w:hAnsi="宋体"/>
          <w:sz w:val="24"/>
          <w:szCs w:val="24"/>
        </w:rPr>
      </w:pPr>
      <w:bookmarkStart w:id="4" w:name="_Toc161419591"/>
      <w:r>
        <w:rPr>
          <w:rFonts w:ascii="宋体" w:hAnsi="宋体" w:hint="eastAsia"/>
          <w:sz w:val="24"/>
          <w:szCs w:val="24"/>
        </w:rPr>
        <w:t>软件安装</w:t>
      </w:r>
      <w:bookmarkEnd w:id="4"/>
    </w:p>
    <w:p w14:paraId="25F69696" w14:textId="77777777" w:rsidR="00715259" w:rsidRPr="002A6144" w:rsidRDefault="00715259" w:rsidP="002A6144">
      <w:pPr>
        <w:ind w:firstLineChars="200" w:firstLine="420"/>
        <w:jc w:val="left"/>
        <w:rPr>
          <w:szCs w:val="21"/>
        </w:rPr>
      </w:pPr>
      <w:r w:rsidRPr="002A6144">
        <w:rPr>
          <w:rFonts w:hint="eastAsia"/>
          <w:szCs w:val="21"/>
        </w:rPr>
        <w:t>以下为安装步骤，双击软件安装包打开安装程序，出现以下界面，选择您需要使用的安装语言。</w:t>
      </w:r>
    </w:p>
    <w:p w14:paraId="7FFBB7CE" w14:textId="77777777" w:rsidR="00715259" w:rsidRDefault="005F52AE">
      <w:pPr>
        <w:jc w:val="center"/>
        <w:rPr>
          <w:sz w:val="24"/>
        </w:rPr>
      </w:pPr>
      <w:r>
        <w:rPr>
          <w:noProof/>
        </w:rPr>
        <w:drawing>
          <wp:inline distT="0" distB="0" distL="0" distR="0" wp14:anchorId="7C3B9C07" wp14:editId="15DDA39E">
            <wp:extent cx="2266121" cy="1080458"/>
            <wp:effectExtent l="0" t="0" r="1270" b="571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63847" cy="1079374"/>
                    </a:xfrm>
                    <a:prstGeom prst="rect">
                      <a:avLst/>
                    </a:prstGeom>
                    <a:noFill/>
                    <a:ln>
                      <a:noFill/>
                    </a:ln>
                  </pic:spPr>
                </pic:pic>
              </a:graphicData>
            </a:graphic>
          </wp:inline>
        </w:drawing>
      </w:r>
    </w:p>
    <w:p w14:paraId="76C74654" w14:textId="77777777" w:rsidR="002A6144" w:rsidRDefault="00715259" w:rsidP="002A6144">
      <w:pPr>
        <w:rPr>
          <w:sz w:val="24"/>
        </w:rPr>
      </w:pPr>
      <w:r>
        <w:rPr>
          <w:rFonts w:hint="eastAsia"/>
          <w:sz w:val="24"/>
        </w:rPr>
        <w:t>点击【确定】，将出现以下界面：</w:t>
      </w:r>
    </w:p>
    <w:p w14:paraId="55E20551" w14:textId="77777777" w:rsidR="00715259" w:rsidRDefault="00E01998" w:rsidP="002A6144">
      <w:pPr>
        <w:jc w:val="center"/>
        <w:rPr>
          <w:sz w:val="24"/>
        </w:rPr>
      </w:pPr>
      <w:r>
        <w:rPr>
          <w:noProof/>
        </w:rPr>
        <w:drawing>
          <wp:inline distT="0" distB="0" distL="0" distR="0" wp14:anchorId="72DAAD9A" wp14:editId="4A42D88B">
            <wp:extent cx="3591339" cy="2577482"/>
            <wp:effectExtent l="0" t="0" r="952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591200" cy="2577382"/>
                    </a:xfrm>
                    <a:prstGeom prst="rect">
                      <a:avLst/>
                    </a:prstGeom>
                  </pic:spPr>
                </pic:pic>
              </a:graphicData>
            </a:graphic>
          </wp:inline>
        </w:drawing>
      </w:r>
    </w:p>
    <w:p w14:paraId="5AF2D78E" w14:textId="77777777" w:rsidR="00715259" w:rsidRDefault="00715259">
      <w:pPr>
        <w:widowControl/>
        <w:jc w:val="center"/>
        <w:rPr>
          <w:sz w:val="24"/>
        </w:rPr>
      </w:pPr>
    </w:p>
    <w:p w14:paraId="31444857" w14:textId="77777777" w:rsidR="00715259" w:rsidRDefault="00715259">
      <w:pPr>
        <w:widowControl/>
        <w:jc w:val="left"/>
        <w:rPr>
          <w:sz w:val="24"/>
        </w:rPr>
      </w:pPr>
      <w:r>
        <w:rPr>
          <w:rFonts w:hint="eastAsia"/>
          <w:sz w:val="24"/>
        </w:rPr>
        <w:t>点击下一步进行接下来的配置，</w:t>
      </w:r>
      <w:r w:rsidR="00A222FB">
        <w:rPr>
          <w:rFonts w:hint="eastAsia"/>
          <w:sz w:val="24"/>
        </w:rPr>
        <w:t>建议</w:t>
      </w:r>
      <w:r>
        <w:rPr>
          <w:rFonts w:hint="eastAsia"/>
          <w:sz w:val="24"/>
        </w:rPr>
        <w:t>修改您的安装位置</w:t>
      </w:r>
      <w:r w:rsidR="00A222FB">
        <w:rPr>
          <w:rFonts w:hint="eastAsia"/>
          <w:sz w:val="24"/>
        </w:rPr>
        <w:t>到</w:t>
      </w:r>
      <w:r w:rsidR="00A222FB">
        <w:rPr>
          <w:rFonts w:hint="eastAsia"/>
          <w:sz w:val="24"/>
        </w:rPr>
        <w:t>D</w:t>
      </w:r>
      <w:r w:rsidR="00A222FB">
        <w:rPr>
          <w:rFonts w:hint="eastAsia"/>
          <w:sz w:val="24"/>
        </w:rPr>
        <w:t>盘如下图</w:t>
      </w:r>
      <w:r w:rsidR="00A222FB">
        <w:rPr>
          <w:sz w:val="24"/>
        </w:rPr>
        <w:t xml:space="preserve"> </w:t>
      </w:r>
    </w:p>
    <w:p w14:paraId="2397FEB5" w14:textId="77777777" w:rsidR="00715259" w:rsidRDefault="00E01998">
      <w:pPr>
        <w:widowControl/>
        <w:jc w:val="center"/>
        <w:rPr>
          <w:sz w:val="24"/>
        </w:rPr>
      </w:pPr>
      <w:r>
        <w:rPr>
          <w:noProof/>
        </w:rPr>
        <w:drawing>
          <wp:inline distT="0" distB="0" distL="0" distR="0" wp14:anchorId="017A200C" wp14:editId="452C0DC7">
            <wp:extent cx="3664226" cy="2629792"/>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664084" cy="2629690"/>
                    </a:xfrm>
                    <a:prstGeom prst="rect">
                      <a:avLst/>
                    </a:prstGeom>
                  </pic:spPr>
                </pic:pic>
              </a:graphicData>
            </a:graphic>
          </wp:inline>
        </w:drawing>
      </w:r>
    </w:p>
    <w:p w14:paraId="19133C13" w14:textId="77777777" w:rsidR="00715259" w:rsidRDefault="00715259">
      <w:pPr>
        <w:widowControl/>
        <w:rPr>
          <w:sz w:val="24"/>
        </w:rPr>
      </w:pPr>
      <w:r>
        <w:rPr>
          <w:rFonts w:hint="eastAsia"/>
          <w:sz w:val="24"/>
        </w:rPr>
        <w:t>在当前界面进行软件安装路径的配置，选择好软件安装路径后点击下一步：</w:t>
      </w:r>
    </w:p>
    <w:p w14:paraId="11F461F9" w14:textId="77777777" w:rsidR="00715259" w:rsidRDefault="00E01998">
      <w:pPr>
        <w:widowControl/>
        <w:jc w:val="center"/>
        <w:rPr>
          <w:sz w:val="24"/>
        </w:rPr>
      </w:pPr>
      <w:r>
        <w:rPr>
          <w:noProof/>
        </w:rPr>
        <w:lastRenderedPageBreak/>
        <w:drawing>
          <wp:inline distT="0" distB="0" distL="0" distR="0" wp14:anchorId="46196595" wp14:editId="575AE5B6">
            <wp:extent cx="3485322" cy="2501395"/>
            <wp:effectExtent l="0" t="0" r="127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489110" cy="2504113"/>
                    </a:xfrm>
                    <a:prstGeom prst="rect">
                      <a:avLst/>
                    </a:prstGeom>
                  </pic:spPr>
                </pic:pic>
              </a:graphicData>
            </a:graphic>
          </wp:inline>
        </w:drawing>
      </w:r>
    </w:p>
    <w:p w14:paraId="675F425B" w14:textId="77777777" w:rsidR="00715259" w:rsidRDefault="00715259" w:rsidP="002A6144">
      <w:pPr>
        <w:widowControl/>
        <w:ind w:firstLineChars="200" w:firstLine="480"/>
        <w:rPr>
          <w:sz w:val="24"/>
        </w:rPr>
      </w:pPr>
      <w:r>
        <w:rPr>
          <w:rFonts w:hint="eastAsia"/>
          <w:sz w:val="24"/>
        </w:rPr>
        <w:t>在当前界面进行开始菜单的快捷方式的创建，默认即可，点击下一步进行接下来来的配置：</w:t>
      </w:r>
    </w:p>
    <w:p w14:paraId="4C81800A" w14:textId="77777777" w:rsidR="00715259" w:rsidRDefault="00E01998">
      <w:pPr>
        <w:widowControl/>
        <w:jc w:val="center"/>
        <w:rPr>
          <w:sz w:val="24"/>
        </w:rPr>
      </w:pPr>
      <w:r>
        <w:rPr>
          <w:noProof/>
        </w:rPr>
        <w:drawing>
          <wp:inline distT="0" distB="0" distL="0" distR="0" wp14:anchorId="552B5620" wp14:editId="7A93EFC0">
            <wp:extent cx="3538331" cy="2539439"/>
            <wp:effectExtent l="0" t="0" r="508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538194" cy="2539341"/>
                    </a:xfrm>
                    <a:prstGeom prst="rect">
                      <a:avLst/>
                    </a:prstGeom>
                  </pic:spPr>
                </pic:pic>
              </a:graphicData>
            </a:graphic>
          </wp:inline>
        </w:drawing>
      </w:r>
    </w:p>
    <w:p w14:paraId="1F19D773" w14:textId="77777777" w:rsidR="00715259" w:rsidRDefault="00715259" w:rsidP="002A6144">
      <w:pPr>
        <w:widowControl/>
        <w:ind w:firstLineChars="200" w:firstLine="480"/>
        <w:jc w:val="left"/>
        <w:rPr>
          <w:sz w:val="24"/>
        </w:rPr>
      </w:pPr>
      <w:r>
        <w:rPr>
          <w:rFonts w:hint="eastAsia"/>
          <w:sz w:val="24"/>
        </w:rPr>
        <w:t>当前界面是快速运行栏的快捷方式的创建，根据使用场景选择，然后直接点击下一步进入到下一个界面：</w:t>
      </w:r>
    </w:p>
    <w:p w14:paraId="3D6B2C1F" w14:textId="77777777" w:rsidR="00715259" w:rsidRDefault="00E01998">
      <w:pPr>
        <w:widowControl/>
        <w:jc w:val="center"/>
        <w:rPr>
          <w:sz w:val="24"/>
        </w:rPr>
      </w:pPr>
      <w:r>
        <w:rPr>
          <w:noProof/>
        </w:rPr>
        <w:drawing>
          <wp:inline distT="0" distB="0" distL="0" distR="0" wp14:anchorId="186188B2" wp14:editId="70C5D686">
            <wp:extent cx="3591339" cy="2577482"/>
            <wp:effectExtent l="0" t="0" r="9525"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591200" cy="2577382"/>
                    </a:xfrm>
                    <a:prstGeom prst="rect">
                      <a:avLst/>
                    </a:prstGeom>
                  </pic:spPr>
                </pic:pic>
              </a:graphicData>
            </a:graphic>
          </wp:inline>
        </w:drawing>
      </w:r>
    </w:p>
    <w:p w14:paraId="538876D4" w14:textId="77777777" w:rsidR="00715259" w:rsidRDefault="00715259">
      <w:pPr>
        <w:widowControl/>
        <w:jc w:val="left"/>
        <w:rPr>
          <w:sz w:val="24"/>
        </w:rPr>
      </w:pPr>
      <w:r>
        <w:rPr>
          <w:rFonts w:hint="eastAsia"/>
          <w:sz w:val="24"/>
        </w:rPr>
        <w:lastRenderedPageBreak/>
        <w:t>这个界面是安装前的确认界面，确认安装信息的准确性，如果确认无误的话点击安装进行软件的安装工作：</w:t>
      </w:r>
    </w:p>
    <w:p w14:paraId="35438D7D" w14:textId="77777777" w:rsidR="00715259" w:rsidRDefault="008E6599">
      <w:pPr>
        <w:widowControl/>
        <w:jc w:val="center"/>
        <w:rPr>
          <w:sz w:val="24"/>
        </w:rPr>
      </w:pPr>
      <w:r>
        <w:rPr>
          <w:noProof/>
        </w:rPr>
        <w:drawing>
          <wp:inline distT="0" distB="0" distL="0" distR="0" wp14:anchorId="70C3C5EB" wp14:editId="218CB04C">
            <wp:extent cx="3692986" cy="2650434"/>
            <wp:effectExtent l="0" t="0" r="3175"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696174" cy="2652722"/>
                    </a:xfrm>
                    <a:prstGeom prst="rect">
                      <a:avLst/>
                    </a:prstGeom>
                  </pic:spPr>
                </pic:pic>
              </a:graphicData>
            </a:graphic>
          </wp:inline>
        </w:drawing>
      </w:r>
    </w:p>
    <w:p w14:paraId="7B97D284" w14:textId="77777777" w:rsidR="00715259" w:rsidRDefault="00715259">
      <w:pPr>
        <w:widowControl/>
        <w:jc w:val="center"/>
        <w:rPr>
          <w:sz w:val="24"/>
        </w:rPr>
      </w:pPr>
    </w:p>
    <w:p w14:paraId="0A74178E" w14:textId="77777777" w:rsidR="00715259" w:rsidRDefault="00715259" w:rsidP="005214BF">
      <w:pPr>
        <w:widowControl/>
        <w:ind w:firstLineChars="200" w:firstLine="480"/>
        <w:jc w:val="left"/>
        <w:rPr>
          <w:sz w:val="24"/>
        </w:rPr>
      </w:pPr>
      <w:r>
        <w:rPr>
          <w:sz w:val="24"/>
        </w:rPr>
        <w:t>安装完成后，请为软件添加管理员身份运行权限，操作如下：桌面软件图标</w:t>
      </w:r>
      <w:r>
        <w:rPr>
          <w:rFonts w:hint="eastAsia"/>
          <w:sz w:val="24"/>
        </w:rPr>
        <w:t>-</w:t>
      </w:r>
      <w:r>
        <w:rPr>
          <w:rFonts w:hint="eastAsia"/>
          <w:sz w:val="24"/>
        </w:rPr>
        <w:t>右键</w:t>
      </w:r>
      <w:r>
        <w:rPr>
          <w:rFonts w:hint="eastAsia"/>
          <w:sz w:val="24"/>
        </w:rPr>
        <w:t>-</w:t>
      </w:r>
      <w:r>
        <w:rPr>
          <w:rFonts w:hint="eastAsia"/>
          <w:sz w:val="24"/>
        </w:rPr>
        <w:t>熟悉</w:t>
      </w:r>
      <w:r>
        <w:rPr>
          <w:rFonts w:hint="eastAsia"/>
          <w:sz w:val="24"/>
        </w:rPr>
        <w:t>-</w:t>
      </w:r>
      <w:r>
        <w:rPr>
          <w:rFonts w:hint="eastAsia"/>
          <w:sz w:val="24"/>
        </w:rPr>
        <w:t>兼容性</w:t>
      </w:r>
      <w:r>
        <w:rPr>
          <w:rFonts w:hint="eastAsia"/>
          <w:sz w:val="24"/>
        </w:rPr>
        <w:t>-</w:t>
      </w:r>
      <w:r>
        <w:rPr>
          <w:rFonts w:hint="eastAsia"/>
          <w:sz w:val="24"/>
        </w:rPr>
        <w:t>勾选“以管理员身份运行此程序”。</w:t>
      </w:r>
    </w:p>
    <w:p w14:paraId="22B850F8" w14:textId="77777777" w:rsidR="005214BF" w:rsidRPr="002A6144" w:rsidRDefault="008E6599" w:rsidP="002A6144">
      <w:pPr>
        <w:widowControl/>
        <w:jc w:val="center"/>
      </w:pPr>
      <w:r>
        <w:rPr>
          <w:noProof/>
        </w:rPr>
        <w:drawing>
          <wp:inline distT="0" distB="0" distL="0" distR="0" wp14:anchorId="2D542B0D" wp14:editId="11046A97">
            <wp:extent cx="2693581" cy="4074429"/>
            <wp:effectExtent l="0" t="0" r="0" b="254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695694" cy="4077625"/>
                    </a:xfrm>
                    <a:prstGeom prst="rect">
                      <a:avLst/>
                    </a:prstGeom>
                  </pic:spPr>
                </pic:pic>
              </a:graphicData>
            </a:graphic>
          </wp:inline>
        </w:drawing>
      </w:r>
    </w:p>
    <w:p w14:paraId="1406FE48" w14:textId="77777777" w:rsidR="00FF3B3A" w:rsidRPr="00B94269" w:rsidRDefault="00FF3B3A" w:rsidP="00FF3B3A">
      <w:pPr>
        <w:widowControl/>
        <w:ind w:firstLine="420"/>
        <w:rPr>
          <w:rFonts w:ascii="宋体" w:hAnsi="宋体"/>
          <w:szCs w:val="21"/>
        </w:rPr>
      </w:pPr>
      <w:r w:rsidRPr="00B94269">
        <w:rPr>
          <w:rFonts w:ascii="宋体" w:hAnsi="宋体"/>
          <w:szCs w:val="21"/>
        </w:rPr>
        <w:t>另外需要为</w:t>
      </w:r>
      <w:r w:rsidRPr="00B94269">
        <w:rPr>
          <w:rFonts w:ascii="宋体" w:hAnsi="宋体" w:hint="eastAsia"/>
          <w:szCs w:val="21"/>
        </w:rPr>
        <w:t>软件安装目录文件夹添加一下完全控制权限。如下图所示：</w:t>
      </w:r>
      <w:r w:rsidR="005214BF">
        <w:rPr>
          <w:rFonts w:ascii="宋体" w:hAnsi="宋体" w:hint="eastAsia"/>
          <w:szCs w:val="21"/>
        </w:rPr>
        <w:t>在安装目录文件夹-右键-属性-安全-编辑界面，确保您的“组或用户名”中有</w:t>
      </w:r>
      <w:r w:rsidR="002A6144">
        <w:rPr>
          <w:rFonts w:ascii="宋体" w:hAnsi="宋体" w:hint="eastAsia"/>
          <w:szCs w:val="21"/>
        </w:rPr>
        <w:t xml:space="preserve"> </w:t>
      </w:r>
      <w:r w:rsidR="005214BF">
        <w:rPr>
          <w:rFonts w:ascii="宋体" w:hAnsi="宋体" w:hint="eastAsia"/>
          <w:szCs w:val="21"/>
        </w:rPr>
        <w:t>“Users”账户（如果没有，可以通过此界面的“添加”按钮，添加</w:t>
      </w:r>
      <w:r w:rsidR="002A6144">
        <w:rPr>
          <w:rFonts w:ascii="宋体" w:hAnsi="宋体" w:hint="eastAsia"/>
          <w:szCs w:val="21"/>
        </w:rPr>
        <w:t xml:space="preserve"> </w:t>
      </w:r>
      <w:r w:rsidR="005214BF">
        <w:rPr>
          <w:rFonts w:ascii="宋体" w:hAnsi="宋体" w:hint="eastAsia"/>
          <w:szCs w:val="21"/>
        </w:rPr>
        <w:t>“Users”账户）。并确保这</w:t>
      </w:r>
      <w:r w:rsidR="002A6144">
        <w:rPr>
          <w:rFonts w:ascii="宋体" w:hAnsi="宋体" w:hint="eastAsia"/>
          <w:szCs w:val="21"/>
        </w:rPr>
        <w:t>该</w:t>
      </w:r>
      <w:r w:rsidR="005214BF">
        <w:rPr>
          <w:rFonts w:ascii="宋体" w:hAnsi="宋体" w:hint="eastAsia"/>
          <w:szCs w:val="21"/>
        </w:rPr>
        <w:t>账户的“完全控制”权限是允许状态。</w:t>
      </w:r>
    </w:p>
    <w:p w14:paraId="6B55CEDE" w14:textId="77777777" w:rsidR="00FF3B3A" w:rsidRPr="00B94269" w:rsidRDefault="00FF3B3A" w:rsidP="00FF3B3A">
      <w:pPr>
        <w:widowControl/>
        <w:jc w:val="center"/>
        <w:rPr>
          <w:rFonts w:ascii="宋体" w:hAnsi="宋体"/>
          <w:szCs w:val="21"/>
        </w:rPr>
      </w:pPr>
    </w:p>
    <w:p w14:paraId="55EE1C20" w14:textId="77777777" w:rsidR="005214BF" w:rsidRDefault="005214BF" w:rsidP="005214BF">
      <w:pPr>
        <w:widowControl/>
        <w:ind w:firstLineChars="200" w:firstLine="420"/>
        <w:rPr>
          <w:rFonts w:ascii="宋体" w:hAnsi="宋体"/>
          <w:szCs w:val="21"/>
        </w:rPr>
      </w:pPr>
      <w:r>
        <w:rPr>
          <w:noProof/>
        </w:rPr>
        <w:drawing>
          <wp:inline distT="0" distB="0" distL="0" distR="0" wp14:anchorId="7179E6AA" wp14:editId="6C92F05B">
            <wp:extent cx="5274310" cy="358763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3587630"/>
                    </a:xfrm>
                    <a:prstGeom prst="rect">
                      <a:avLst/>
                    </a:prstGeom>
                  </pic:spPr>
                </pic:pic>
              </a:graphicData>
            </a:graphic>
          </wp:inline>
        </w:drawing>
      </w:r>
    </w:p>
    <w:p w14:paraId="2AB9CCAC" w14:textId="77777777" w:rsidR="005214BF" w:rsidRDefault="005214BF" w:rsidP="00FF3B3A">
      <w:pPr>
        <w:widowControl/>
        <w:ind w:firstLineChars="200" w:firstLine="420"/>
        <w:rPr>
          <w:rFonts w:ascii="宋体" w:hAnsi="宋体"/>
          <w:szCs w:val="21"/>
        </w:rPr>
      </w:pPr>
      <w:r>
        <w:rPr>
          <w:rFonts w:ascii="宋体" w:hAnsi="宋体" w:hint="eastAsia"/>
          <w:szCs w:val="21"/>
        </w:rPr>
        <w:t>权限添加好之后，还需要检查安装目录文件夹的属性是否是“只读”状态，如下图所示：确保此处没有勾选“只读”，否则后期的软件运行会出现相关异常报错！</w:t>
      </w:r>
    </w:p>
    <w:p w14:paraId="34ED9C2E" w14:textId="77777777" w:rsidR="005214BF" w:rsidRDefault="005214BF" w:rsidP="005214BF">
      <w:pPr>
        <w:widowControl/>
        <w:ind w:firstLineChars="200" w:firstLine="420"/>
        <w:jc w:val="center"/>
        <w:rPr>
          <w:rFonts w:ascii="宋体" w:hAnsi="宋体"/>
          <w:szCs w:val="21"/>
        </w:rPr>
      </w:pPr>
      <w:r>
        <w:rPr>
          <w:noProof/>
        </w:rPr>
        <w:drawing>
          <wp:inline distT="0" distB="0" distL="0" distR="0" wp14:anchorId="5C1BC2C6" wp14:editId="300C1F8A">
            <wp:extent cx="2303721" cy="3484709"/>
            <wp:effectExtent l="0" t="0" r="1905"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05529" cy="3487443"/>
                    </a:xfrm>
                    <a:prstGeom prst="rect">
                      <a:avLst/>
                    </a:prstGeom>
                  </pic:spPr>
                </pic:pic>
              </a:graphicData>
            </a:graphic>
          </wp:inline>
        </w:drawing>
      </w:r>
    </w:p>
    <w:p w14:paraId="1A8D654F" w14:textId="77777777" w:rsidR="00FF3B3A" w:rsidRPr="00B94269" w:rsidRDefault="00FF3B3A" w:rsidP="00FF3B3A">
      <w:pPr>
        <w:widowControl/>
        <w:ind w:firstLineChars="200" w:firstLine="420"/>
        <w:rPr>
          <w:rFonts w:ascii="宋体" w:hAnsi="宋体"/>
          <w:szCs w:val="21"/>
        </w:rPr>
      </w:pPr>
      <w:r w:rsidRPr="00B94269">
        <w:rPr>
          <w:rFonts w:ascii="宋体" w:hAnsi="宋体" w:hint="eastAsia"/>
          <w:szCs w:val="21"/>
        </w:rPr>
        <w:t>双击打开</w:t>
      </w:r>
      <w:r w:rsidR="006C62C9">
        <w:rPr>
          <w:rFonts w:ascii="宋体" w:hAnsi="宋体" w:hint="eastAsia"/>
          <w:szCs w:val="21"/>
        </w:rPr>
        <w:t>桌面</w:t>
      </w:r>
      <w:r w:rsidRPr="00B94269">
        <w:rPr>
          <w:rFonts w:ascii="宋体" w:hAnsi="宋体" w:hint="eastAsia"/>
          <w:szCs w:val="21"/>
        </w:rPr>
        <w:t>软件</w:t>
      </w:r>
      <w:r w:rsidR="006C62C9">
        <w:rPr>
          <w:rFonts w:ascii="宋体" w:hAnsi="宋体" w:hint="eastAsia"/>
          <w:szCs w:val="21"/>
        </w:rPr>
        <w:t>图标</w:t>
      </w:r>
      <w:r w:rsidRPr="00B94269">
        <w:rPr>
          <w:rFonts w:ascii="宋体" w:hAnsi="宋体" w:hint="eastAsia"/>
          <w:szCs w:val="21"/>
        </w:rPr>
        <w:t>，如果有异常提示信息类似“缺少XXX.dll”的报错信息，那表示您的电脑缺少部分系统组件，请手动安装软件目录下的“VC_redist_x64.exe”程序</w:t>
      </w:r>
      <w:r w:rsidR="006C62C9">
        <w:rPr>
          <w:rFonts w:ascii="宋体" w:hAnsi="宋体" w:hint="eastAsia"/>
          <w:szCs w:val="21"/>
        </w:rPr>
        <w:t>，安装完成之后，软件即可正常打开使用</w:t>
      </w:r>
      <w:r w:rsidRPr="00B94269">
        <w:rPr>
          <w:rFonts w:ascii="宋体" w:hAnsi="宋体" w:hint="eastAsia"/>
          <w:szCs w:val="21"/>
        </w:rPr>
        <w:t>。</w:t>
      </w:r>
    </w:p>
    <w:p w14:paraId="3D743DF3" w14:textId="77777777" w:rsidR="00FF3B3A" w:rsidRPr="00B94269" w:rsidRDefault="00FF3B3A" w:rsidP="00FF3B3A">
      <w:pPr>
        <w:widowControl/>
        <w:jc w:val="center"/>
        <w:rPr>
          <w:rFonts w:ascii="宋体" w:hAnsi="宋体"/>
          <w:noProof/>
          <w:szCs w:val="21"/>
        </w:rPr>
      </w:pPr>
      <w:r>
        <w:rPr>
          <w:rFonts w:ascii="宋体" w:hAnsi="宋体"/>
          <w:noProof/>
          <w:szCs w:val="21"/>
        </w:rPr>
        <w:lastRenderedPageBreak/>
        <w:drawing>
          <wp:inline distT="0" distB="0" distL="0" distR="0" wp14:anchorId="5C22C367" wp14:editId="3CAF3131">
            <wp:extent cx="4040505" cy="124015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40505" cy="1240155"/>
                    </a:xfrm>
                    <a:prstGeom prst="rect">
                      <a:avLst/>
                    </a:prstGeom>
                    <a:noFill/>
                    <a:ln>
                      <a:noFill/>
                    </a:ln>
                  </pic:spPr>
                </pic:pic>
              </a:graphicData>
            </a:graphic>
          </wp:inline>
        </w:drawing>
      </w:r>
    </w:p>
    <w:p w14:paraId="2F795A3C" w14:textId="77777777" w:rsidR="00FF3B3A" w:rsidRDefault="00FF3B3A">
      <w:pPr>
        <w:widowControl/>
        <w:jc w:val="center"/>
      </w:pPr>
    </w:p>
    <w:p w14:paraId="5D878A29" w14:textId="77777777" w:rsidR="00715259" w:rsidRDefault="00715259">
      <w:pPr>
        <w:numPr>
          <w:ilvl w:val="1"/>
          <w:numId w:val="2"/>
        </w:numPr>
        <w:outlineLvl w:val="1"/>
        <w:rPr>
          <w:rFonts w:ascii="宋体" w:hAnsi="宋体"/>
          <w:sz w:val="24"/>
          <w:szCs w:val="24"/>
        </w:rPr>
      </w:pPr>
      <w:bookmarkStart w:id="5" w:name="_Toc106441939"/>
      <w:bookmarkStart w:id="6" w:name="_Toc374178595"/>
      <w:bookmarkStart w:id="7" w:name="_Toc106442917"/>
      <w:bookmarkStart w:id="8" w:name="_Toc161419592"/>
      <w:r>
        <w:rPr>
          <w:rFonts w:ascii="宋体" w:hAnsi="宋体" w:hint="eastAsia"/>
          <w:sz w:val="24"/>
          <w:szCs w:val="24"/>
        </w:rPr>
        <w:t>安装驱动软件</w:t>
      </w:r>
      <w:bookmarkEnd w:id="5"/>
      <w:bookmarkEnd w:id="6"/>
      <w:bookmarkEnd w:id="7"/>
      <w:bookmarkEnd w:id="8"/>
    </w:p>
    <w:p w14:paraId="33CC22FC" w14:textId="77777777" w:rsidR="00715259" w:rsidRPr="00C56D71" w:rsidRDefault="00715259" w:rsidP="00C56D71">
      <w:pPr>
        <w:spacing w:line="276" w:lineRule="auto"/>
        <w:ind w:firstLineChars="200" w:firstLine="420"/>
        <w:rPr>
          <w:rFonts w:asciiTheme="minorEastAsia" w:eastAsiaTheme="minorEastAsia" w:hAnsiTheme="minorEastAsia"/>
          <w:szCs w:val="21"/>
        </w:rPr>
      </w:pPr>
      <w:r w:rsidRPr="00C56D71">
        <w:rPr>
          <w:rFonts w:asciiTheme="minorEastAsia" w:eastAsiaTheme="minorEastAsia" w:hAnsiTheme="minorEastAsia" w:hint="eastAsia"/>
          <w:szCs w:val="21"/>
        </w:rPr>
        <w:t>此软件需要配合设备使用，当您使用USB通讯线连接设备时，需要先安装软件安装包内对应的串口通信驱动。请根据您的设备类型，选择对应的驱动程序。1</w:t>
      </w:r>
      <w:r w:rsidRPr="00C56D71">
        <w:rPr>
          <w:rFonts w:asciiTheme="minorEastAsia" w:eastAsiaTheme="minorEastAsia" w:hAnsiTheme="minorEastAsia"/>
          <w:szCs w:val="21"/>
        </w:rPr>
        <w:t>611A</w:t>
      </w:r>
      <w:r w:rsidR="003E14CD" w:rsidRPr="00C56D71">
        <w:rPr>
          <w:rFonts w:asciiTheme="minorEastAsia" w:eastAsiaTheme="minorEastAsia" w:hAnsiTheme="minorEastAsia" w:hint="eastAsia"/>
          <w:szCs w:val="21"/>
        </w:rPr>
        <w:t>和618、619系列</w:t>
      </w:r>
      <w:r w:rsidRPr="00C56D71">
        <w:rPr>
          <w:rFonts w:asciiTheme="minorEastAsia" w:eastAsiaTheme="minorEastAsia" w:hAnsiTheme="minorEastAsia" w:hint="eastAsia"/>
          <w:szCs w:val="21"/>
        </w:rPr>
        <w:t>设备的驱动程序直接点击</w:t>
      </w:r>
      <w:r w:rsidR="003E14CD" w:rsidRPr="00C56D71">
        <w:rPr>
          <w:rFonts w:asciiTheme="minorEastAsia" w:eastAsiaTheme="minorEastAsia" w:hAnsiTheme="minorEastAsia" w:hint="eastAsia"/>
          <w:szCs w:val="21"/>
        </w:rPr>
        <w:t>对应的驱动</w:t>
      </w:r>
      <w:r w:rsidRPr="00C56D71">
        <w:rPr>
          <w:rFonts w:asciiTheme="minorEastAsia" w:eastAsiaTheme="minorEastAsia" w:hAnsiTheme="minorEastAsia" w:hint="eastAsia"/>
          <w:szCs w:val="21"/>
        </w:rPr>
        <w:t>安装即可，安装时需要连接设备并且设备需开机，1</w:t>
      </w:r>
      <w:r w:rsidRPr="00C56D71">
        <w:rPr>
          <w:rFonts w:asciiTheme="minorEastAsia" w:eastAsiaTheme="minorEastAsia" w:hAnsiTheme="minorEastAsia"/>
          <w:szCs w:val="21"/>
        </w:rPr>
        <w:t>612</w:t>
      </w:r>
      <w:r w:rsidRPr="00C56D71">
        <w:rPr>
          <w:rFonts w:asciiTheme="minorEastAsia" w:eastAsiaTheme="minorEastAsia" w:hAnsiTheme="minorEastAsia" w:hint="eastAsia"/>
          <w:szCs w:val="21"/>
        </w:rPr>
        <w:t>驱动安装如下图所示。</w:t>
      </w:r>
    </w:p>
    <w:p w14:paraId="3966DA17" w14:textId="77777777" w:rsidR="00715259" w:rsidRDefault="005F52AE">
      <w:pPr>
        <w:widowControl/>
        <w:jc w:val="center"/>
        <w:rPr>
          <w:rFonts w:ascii="宋体" w:hAnsi="宋体" w:cs="等线 Light"/>
          <w:kern w:val="0"/>
          <w:szCs w:val="24"/>
        </w:rPr>
      </w:pPr>
      <w:r>
        <w:rPr>
          <w:rFonts w:ascii="宋体" w:hAnsi="宋体" w:cs="等线 Light"/>
          <w:noProof/>
          <w:kern w:val="0"/>
          <w:szCs w:val="24"/>
        </w:rPr>
        <w:drawing>
          <wp:inline distT="0" distB="0" distL="0" distR="0" wp14:anchorId="27FEF86C" wp14:editId="7B8D15FB">
            <wp:extent cx="5755005" cy="3942715"/>
            <wp:effectExtent l="0" t="0" r="0" b="0"/>
            <wp:docPr id="10" name="图片 27" descr="3~UY}B69_E}P9NVEKLDJ93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descr="3~UY}B69_E}P9NVEKLDJ93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5005" cy="3942715"/>
                    </a:xfrm>
                    <a:prstGeom prst="rect">
                      <a:avLst/>
                    </a:prstGeom>
                    <a:noFill/>
                    <a:ln>
                      <a:noFill/>
                    </a:ln>
                  </pic:spPr>
                </pic:pic>
              </a:graphicData>
            </a:graphic>
          </wp:inline>
        </w:drawing>
      </w:r>
    </w:p>
    <w:p w14:paraId="39C97534"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在设备管理器-端口能够查看到端口号，即表示安装驱动成功。</w:t>
      </w:r>
    </w:p>
    <w:p w14:paraId="00A2255C" w14:textId="77777777" w:rsidR="00715259" w:rsidRDefault="00715259">
      <w:pPr>
        <w:widowControl/>
        <w:ind w:left="480" w:firstLine="480"/>
        <w:jc w:val="left"/>
        <w:rPr>
          <w:rFonts w:ascii="宋体" w:hAnsi="宋体" w:cs="等线 Light"/>
          <w:kern w:val="0"/>
          <w:szCs w:val="24"/>
        </w:rPr>
      </w:pPr>
    </w:p>
    <w:p w14:paraId="677FE940" w14:textId="77777777" w:rsidR="00715259" w:rsidRDefault="005F52AE">
      <w:pPr>
        <w:widowControl/>
        <w:jc w:val="center"/>
        <w:rPr>
          <w:rFonts w:ascii="宋体" w:hAnsi="宋体"/>
        </w:rPr>
      </w:pPr>
      <w:r>
        <w:rPr>
          <w:rFonts w:ascii="宋体" w:hAnsi="宋体"/>
          <w:noProof/>
        </w:rPr>
        <w:lastRenderedPageBreak/>
        <w:drawing>
          <wp:inline distT="0" distB="0" distL="0" distR="0" wp14:anchorId="6E913AB6" wp14:editId="60D8822B">
            <wp:extent cx="3551583" cy="2559469"/>
            <wp:effectExtent l="0" t="0" r="0" b="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53903" cy="2561141"/>
                    </a:xfrm>
                    <a:prstGeom prst="rect">
                      <a:avLst/>
                    </a:prstGeom>
                    <a:noFill/>
                    <a:ln>
                      <a:noFill/>
                    </a:ln>
                  </pic:spPr>
                </pic:pic>
              </a:graphicData>
            </a:graphic>
          </wp:inline>
        </w:drawing>
      </w:r>
    </w:p>
    <w:p w14:paraId="31242A3F" w14:textId="77777777" w:rsidR="00715259" w:rsidRDefault="00715259">
      <w:pPr>
        <w:widowControl/>
        <w:jc w:val="center"/>
        <w:rPr>
          <w:sz w:val="24"/>
        </w:rPr>
      </w:pPr>
    </w:p>
    <w:p w14:paraId="53758AB4" w14:textId="77777777" w:rsidR="00D03004" w:rsidRDefault="00D03004">
      <w:pPr>
        <w:widowControl/>
        <w:jc w:val="center"/>
        <w:rPr>
          <w:sz w:val="24"/>
        </w:rPr>
      </w:pPr>
    </w:p>
    <w:p w14:paraId="5F56F0BB" w14:textId="77777777" w:rsidR="00D03004" w:rsidRDefault="00D03004">
      <w:pPr>
        <w:widowControl/>
        <w:jc w:val="center"/>
        <w:rPr>
          <w:sz w:val="24"/>
        </w:rPr>
      </w:pPr>
    </w:p>
    <w:p w14:paraId="255E31DE" w14:textId="77777777" w:rsidR="00D03004" w:rsidRDefault="00D03004">
      <w:pPr>
        <w:widowControl/>
        <w:jc w:val="center"/>
        <w:rPr>
          <w:sz w:val="24"/>
        </w:rPr>
      </w:pPr>
    </w:p>
    <w:p w14:paraId="29ABD5C3" w14:textId="77777777" w:rsidR="00D03004" w:rsidRDefault="00D03004">
      <w:pPr>
        <w:widowControl/>
        <w:jc w:val="center"/>
        <w:rPr>
          <w:sz w:val="24"/>
        </w:rPr>
      </w:pPr>
    </w:p>
    <w:p w14:paraId="40345196" w14:textId="77777777" w:rsidR="00D03004" w:rsidRDefault="00D03004">
      <w:pPr>
        <w:widowControl/>
        <w:jc w:val="center"/>
        <w:rPr>
          <w:sz w:val="24"/>
        </w:rPr>
      </w:pPr>
    </w:p>
    <w:p w14:paraId="322AC6BA" w14:textId="77777777" w:rsidR="00D03004" w:rsidRDefault="00D03004">
      <w:pPr>
        <w:widowControl/>
        <w:jc w:val="center"/>
        <w:rPr>
          <w:sz w:val="24"/>
        </w:rPr>
      </w:pPr>
    </w:p>
    <w:p w14:paraId="2E16A23E" w14:textId="77777777" w:rsidR="00D03004" w:rsidRDefault="00D03004">
      <w:pPr>
        <w:widowControl/>
        <w:jc w:val="center"/>
        <w:rPr>
          <w:sz w:val="24"/>
        </w:rPr>
      </w:pPr>
    </w:p>
    <w:p w14:paraId="355AE1BE" w14:textId="77777777" w:rsidR="00D03004" w:rsidRDefault="00D03004">
      <w:pPr>
        <w:widowControl/>
        <w:jc w:val="center"/>
        <w:rPr>
          <w:sz w:val="24"/>
        </w:rPr>
      </w:pPr>
    </w:p>
    <w:p w14:paraId="7A92F8DB" w14:textId="77777777" w:rsidR="00D03004" w:rsidRDefault="00D03004">
      <w:pPr>
        <w:widowControl/>
        <w:jc w:val="center"/>
        <w:rPr>
          <w:sz w:val="24"/>
        </w:rPr>
      </w:pPr>
    </w:p>
    <w:p w14:paraId="7361EAA8" w14:textId="77777777" w:rsidR="00D03004" w:rsidRDefault="00D03004">
      <w:pPr>
        <w:widowControl/>
        <w:jc w:val="center"/>
        <w:rPr>
          <w:sz w:val="24"/>
        </w:rPr>
      </w:pPr>
    </w:p>
    <w:p w14:paraId="0E742E0A" w14:textId="77777777" w:rsidR="00D03004" w:rsidRDefault="00D03004">
      <w:pPr>
        <w:widowControl/>
        <w:jc w:val="center"/>
        <w:rPr>
          <w:sz w:val="24"/>
        </w:rPr>
      </w:pPr>
    </w:p>
    <w:p w14:paraId="1A16E49E" w14:textId="77777777" w:rsidR="00D03004" w:rsidRDefault="00D03004">
      <w:pPr>
        <w:widowControl/>
        <w:jc w:val="center"/>
        <w:rPr>
          <w:sz w:val="24"/>
        </w:rPr>
      </w:pPr>
    </w:p>
    <w:p w14:paraId="7B4D309A" w14:textId="77777777" w:rsidR="00D03004" w:rsidRDefault="00D03004">
      <w:pPr>
        <w:widowControl/>
        <w:jc w:val="center"/>
        <w:rPr>
          <w:sz w:val="24"/>
        </w:rPr>
      </w:pPr>
    </w:p>
    <w:p w14:paraId="5B4E6E6B" w14:textId="77777777" w:rsidR="00D03004" w:rsidRDefault="00D03004">
      <w:pPr>
        <w:widowControl/>
        <w:jc w:val="center"/>
        <w:rPr>
          <w:sz w:val="24"/>
        </w:rPr>
      </w:pPr>
    </w:p>
    <w:p w14:paraId="6AEEDD0E" w14:textId="77777777" w:rsidR="00D03004" w:rsidRDefault="00D03004">
      <w:pPr>
        <w:widowControl/>
        <w:jc w:val="center"/>
        <w:rPr>
          <w:sz w:val="24"/>
        </w:rPr>
      </w:pPr>
    </w:p>
    <w:p w14:paraId="68A34849" w14:textId="77777777" w:rsidR="00D03004" w:rsidRDefault="00D03004">
      <w:pPr>
        <w:widowControl/>
        <w:jc w:val="center"/>
        <w:rPr>
          <w:sz w:val="24"/>
        </w:rPr>
      </w:pPr>
    </w:p>
    <w:p w14:paraId="5B190F6E" w14:textId="77777777" w:rsidR="00D03004" w:rsidRDefault="00D03004">
      <w:pPr>
        <w:widowControl/>
        <w:jc w:val="center"/>
        <w:rPr>
          <w:sz w:val="24"/>
        </w:rPr>
      </w:pPr>
    </w:p>
    <w:p w14:paraId="6B71D2EA" w14:textId="77777777" w:rsidR="00D03004" w:rsidRDefault="00D03004">
      <w:pPr>
        <w:widowControl/>
        <w:jc w:val="center"/>
        <w:rPr>
          <w:sz w:val="24"/>
        </w:rPr>
      </w:pPr>
    </w:p>
    <w:p w14:paraId="08B540B0" w14:textId="77777777" w:rsidR="00D03004" w:rsidRDefault="00D03004">
      <w:pPr>
        <w:widowControl/>
        <w:jc w:val="center"/>
        <w:rPr>
          <w:sz w:val="24"/>
        </w:rPr>
      </w:pPr>
    </w:p>
    <w:p w14:paraId="2C7F6626" w14:textId="77777777" w:rsidR="00D03004" w:rsidRDefault="00D03004">
      <w:pPr>
        <w:widowControl/>
        <w:jc w:val="center"/>
        <w:rPr>
          <w:sz w:val="24"/>
        </w:rPr>
      </w:pPr>
    </w:p>
    <w:p w14:paraId="2E7E7AD9" w14:textId="77777777" w:rsidR="00D03004" w:rsidRDefault="00D03004">
      <w:pPr>
        <w:widowControl/>
        <w:jc w:val="center"/>
        <w:rPr>
          <w:sz w:val="24"/>
        </w:rPr>
      </w:pPr>
    </w:p>
    <w:p w14:paraId="453BB5C4" w14:textId="77777777" w:rsidR="00D03004" w:rsidRDefault="00D03004">
      <w:pPr>
        <w:widowControl/>
        <w:jc w:val="center"/>
        <w:rPr>
          <w:sz w:val="24"/>
        </w:rPr>
      </w:pPr>
    </w:p>
    <w:p w14:paraId="1EB8FF5D" w14:textId="77777777" w:rsidR="00D03004" w:rsidRDefault="00D03004">
      <w:pPr>
        <w:widowControl/>
        <w:jc w:val="center"/>
        <w:rPr>
          <w:sz w:val="24"/>
        </w:rPr>
      </w:pPr>
    </w:p>
    <w:p w14:paraId="3A29607D" w14:textId="77777777" w:rsidR="00D03004" w:rsidRDefault="00D03004">
      <w:pPr>
        <w:widowControl/>
        <w:jc w:val="center"/>
        <w:rPr>
          <w:sz w:val="24"/>
        </w:rPr>
      </w:pPr>
    </w:p>
    <w:p w14:paraId="60675CBF" w14:textId="77777777" w:rsidR="00D03004" w:rsidRDefault="00D03004">
      <w:pPr>
        <w:widowControl/>
        <w:jc w:val="center"/>
        <w:rPr>
          <w:sz w:val="24"/>
        </w:rPr>
      </w:pPr>
    </w:p>
    <w:p w14:paraId="785DF435" w14:textId="77777777" w:rsidR="00D03004" w:rsidRDefault="00D03004">
      <w:pPr>
        <w:widowControl/>
        <w:jc w:val="center"/>
        <w:rPr>
          <w:sz w:val="24"/>
        </w:rPr>
      </w:pPr>
    </w:p>
    <w:p w14:paraId="476E99E0" w14:textId="77777777" w:rsidR="00D03004" w:rsidRDefault="00D03004">
      <w:pPr>
        <w:widowControl/>
        <w:jc w:val="center"/>
        <w:rPr>
          <w:sz w:val="24"/>
        </w:rPr>
      </w:pPr>
    </w:p>
    <w:p w14:paraId="791213B1" w14:textId="77777777" w:rsidR="00D03004" w:rsidRDefault="00D03004">
      <w:pPr>
        <w:widowControl/>
        <w:jc w:val="center"/>
        <w:rPr>
          <w:sz w:val="24"/>
        </w:rPr>
      </w:pPr>
    </w:p>
    <w:p w14:paraId="458A6E07" w14:textId="77777777" w:rsidR="00D03004" w:rsidRDefault="00D03004">
      <w:pPr>
        <w:widowControl/>
        <w:jc w:val="center"/>
        <w:rPr>
          <w:sz w:val="24"/>
        </w:rPr>
      </w:pPr>
    </w:p>
    <w:p w14:paraId="6AABDEC7" w14:textId="77777777" w:rsidR="00D03004" w:rsidRDefault="00D03004">
      <w:pPr>
        <w:widowControl/>
        <w:jc w:val="center"/>
        <w:rPr>
          <w:sz w:val="24"/>
        </w:rPr>
      </w:pPr>
    </w:p>
    <w:p w14:paraId="5E8E6922" w14:textId="77777777" w:rsidR="00715259" w:rsidRPr="00D03004" w:rsidRDefault="00715259">
      <w:pPr>
        <w:numPr>
          <w:ilvl w:val="0"/>
          <w:numId w:val="2"/>
        </w:numPr>
        <w:ind w:left="357" w:hanging="357"/>
        <w:outlineLvl w:val="0"/>
        <w:rPr>
          <w:b/>
          <w:bCs/>
          <w:sz w:val="32"/>
          <w:szCs w:val="32"/>
          <w:lang w:val="zh-CN"/>
        </w:rPr>
      </w:pPr>
      <w:bookmarkStart w:id="9" w:name="_Toc161419593"/>
      <w:r w:rsidRPr="00D03004">
        <w:rPr>
          <w:rFonts w:hint="eastAsia"/>
          <w:b/>
          <w:bCs/>
          <w:sz w:val="32"/>
          <w:szCs w:val="32"/>
          <w:lang w:val="zh-CN"/>
        </w:rPr>
        <w:lastRenderedPageBreak/>
        <w:t>软件功能介绍</w:t>
      </w:r>
      <w:bookmarkEnd w:id="9"/>
    </w:p>
    <w:p w14:paraId="18642C53" w14:textId="77777777" w:rsidR="00715259" w:rsidRPr="00D03004" w:rsidRDefault="00715259">
      <w:pPr>
        <w:numPr>
          <w:ilvl w:val="1"/>
          <w:numId w:val="2"/>
        </w:numPr>
        <w:outlineLvl w:val="1"/>
        <w:rPr>
          <w:rFonts w:ascii="宋体" w:hAnsi="宋体"/>
          <w:sz w:val="24"/>
          <w:szCs w:val="24"/>
        </w:rPr>
      </w:pPr>
      <w:bookmarkStart w:id="10" w:name="_Toc161419594"/>
      <w:r w:rsidRPr="00D03004">
        <w:rPr>
          <w:rFonts w:ascii="宋体" w:hAnsi="宋体" w:hint="eastAsia"/>
          <w:sz w:val="24"/>
          <w:szCs w:val="24"/>
        </w:rPr>
        <w:t>系统设置</w:t>
      </w:r>
      <w:bookmarkEnd w:id="10"/>
    </w:p>
    <w:p w14:paraId="56052000" w14:textId="77777777" w:rsidR="00715259" w:rsidRDefault="00715259">
      <w:pPr>
        <w:spacing w:line="276" w:lineRule="auto"/>
        <w:ind w:firstLine="420"/>
        <w:rPr>
          <w:sz w:val="24"/>
        </w:rPr>
      </w:pPr>
      <w:r w:rsidRPr="00C56D71">
        <w:rPr>
          <w:rFonts w:asciiTheme="minorEastAsia" w:eastAsiaTheme="minorEastAsia" w:hAnsiTheme="minorEastAsia" w:hint="eastAsia"/>
          <w:szCs w:val="21"/>
        </w:rPr>
        <w:t>点击软件图标</w:t>
      </w:r>
      <w:r w:rsidR="003E14CD">
        <w:rPr>
          <w:noProof/>
        </w:rPr>
        <w:drawing>
          <wp:inline distT="0" distB="0" distL="0" distR="0" wp14:anchorId="40561AC7" wp14:editId="424E2540">
            <wp:extent cx="733333" cy="666667"/>
            <wp:effectExtent l="0" t="0" r="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733333" cy="666667"/>
                    </a:xfrm>
                    <a:prstGeom prst="rect">
                      <a:avLst/>
                    </a:prstGeom>
                  </pic:spPr>
                </pic:pic>
              </a:graphicData>
            </a:graphic>
          </wp:inline>
        </w:drawing>
      </w:r>
      <w:r>
        <w:rPr>
          <w:rFonts w:hint="eastAsia"/>
          <w:sz w:val="24"/>
        </w:rPr>
        <w:t>，</w:t>
      </w:r>
      <w:r w:rsidRPr="00C56D71">
        <w:rPr>
          <w:rFonts w:asciiTheme="minorEastAsia" w:eastAsiaTheme="minorEastAsia" w:hAnsiTheme="minorEastAsia" w:hint="eastAsia"/>
          <w:szCs w:val="21"/>
        </w:rPr>
        <w:t>进入初始界面，如下图所示：</w:t>
      </w:r>
    </w:p>
    <w:p w14:paraId="1DA99484" w14:textId="77777777" w:rsidR="00715259" w:rsidRDefault="008E6599">
      <w:pPr>
        <w:spacing w:line="276" w:lineRule="auto"/>
        <w:jc w:val="center"/>
        <w:rPr>
          <w:sz w:val="24"/>
        </w:rPr>
      </w:pPr>
      <w:r>
        <w:rPr>
          <w:noProof/>
        </w:rPr>
        <w:drawing>
          <wp:inline distT="0" distB="0" distL="0" distR="0" wp14:anchorId="4AF7E3BD" wp14:editId="22E89B2F">
            <wp:extent cx="5274310" cy="3159092"/>
            <wp:effectExtent l="0" t="0" r="2540" b="381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3159092"/>
                    </a:xfrm>
                    <a:prstGeom prst="rect">
                      <a:avLst/>
                    </a:prstGeom>
                  </pic:spPr>
                </pic:pic>
              </a:graphicData>
            </a:graphic>
          </wp:inline>
        </w:drawing>
      </w:r>
    </w:p>
    <w:p w14:paraId="0DB350BE" w14:textId="77777777" w:rsidR="00715259" w:rsidRDefault="00715259">
      <w:pPr>
        <w:spacing w:line="276" w:lineRule="auto"/>
        <w:jc w:val="center"/>
      </w:pPr>
    </w:p>
    <w:p w14:paraId="332D32C2" w14:textId="77777777" w:rsidR="00715259" w:rsidRDefault="008E6599">
      <w:pPr>
        <w:spacing w:line="276" w:lineRule="auto"/>
        <w:rPr>
          <w:sz w:val="24"/>
        </w:rPr>
      </w:pPr>
      <w:r>
        <w:rPr>
          <w:noProof/>
        </w:rPr>
        <w:drawing>
          <wp:inline distT="0" distB="0" distL="0" distR="0" wp14:anchorId="50962587" wp14:editId="2B2A8283">
            <wp:extent cx="5274310" cy="3629140"/>
            <wp:effectExtent l="0" t="0" r="2540"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3629140"/>
                    </a:xfrm>
                    <a:prstGeom prst="rect">
                      <a:avLst/>
                    </a:prstGeom>
                  </pic:spPr>
                </pic:pic>
              </a:graphicData>
            </a:graphic>
          </wp:inline>
        </w:drawing>
      </w:r>
    </w:p>
    <w:p w14:paraId="68011CFB"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点击“系统设置”按钮，进入“系统设置”子栏目，接着点击“系统设置”子按钮，进</w:t>
      </w:r>
      <w:r w:rsidRPr="00C56D71">
        <w:rPr>
          <w:rFonts w:asciiTheme="minorEastAsia" w:eastAsiaTheme="minorEastAsia" w:hAnsiTheme="minorEastAsia" w:hint="eastAsia"/>
          <w:szCs w:val="21"/>
        </w:rPr>
        <w:lastRenderedPageBreak/>
        <w:t>入设置界面。</w:t>
      </w:r>
    </w:p>
    <w:p w14:paraId="0DC1C797" w14:textId="6E08208F" w:rsidR="00715259" w:rsidRDefault="00294427">
      <w:pPr>
        <w:spacing w:line="276" w:lineRule="auto"/>
        <w:rPr>
          <w:sz w:val="24"/>
        </w:rPr>
      </w:pPr>
      <w:r>
        <w:rPr>
          <w:noProof/>
        </w:rPr>
        <w:drawing>
          <wp:inline distT="0" distB="0" distL="0" distR="0" wp14:anchorId="48D5FB32" wp14:editId="30CB5597">
            <wp:extent cx="5274310" cy="3411220"/>
            <wp:effectExtent l="0" t="0" r="254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411220"/>
                    </a:xfrm>
                    <a:prstGeom prst="rect">
                      <a:avLst/>
                    </a:prstGeom>
                  </pic:spPr>
                </pic:pic>
              </a:graphicData>
            </a:graphic>
          </wp:inline>
        </w:drawing>
      </w:r>
    </w:p>
    <w:p w14:paraId="5E12AFBD" w14:textId="77777777" w:rsidR="00715259" w:rsidRDefault="00715259">
      <w:pPr>
        <w:spacing w:line="276" w:lineRule="auto"/>
        <w:rPr>
          <w:sz w:val="24"/>
        </w:rPr>
      </w:pPr>
    </w:p>
    <w:p w14:paraId="0DECD53B"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自动备份：数据库可通过点击“自动备份”选项进行定时备份，定时备份需要设置其备份的周期与备份的路径，设置完成后，软件将会在每次打开软件后进行数据是否需要备份的判断，如需备份，软件将在后台直接备份到设置的备份路径中，不影响客户其他对软件的操作。</w:t>
      </w:r>
    </w:p>
    <w:p w14:paraId="51BCFDAB"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手动备份：备份按钮为手动备份方式，点击“备份”按钮则立即将当前数据库进行备份到备份路径中。</w:t>
      </w:r>
    </w:p>
    <w:p w14:paraId="5A5C5CAA"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手动恢复：点击“恢复”按钮手动选择需要恢复的数据库，使用选择的数据库覆盖当前的数据库。需要注意当前操作会删除正在使用的数据库，使用恢复按钮前请做好备份。</w:t>
      </w:r>
    </w:p>
    <w:p w14:paraId="245BD3E8"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备份的数据库命名格式为：当前时间_DAQ-161XA.db3，其中.db3为数据库文件格式名。</w:t>
      </w:r>
    </w:p>
    <w:p w14:paraId="71DD1F34"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系统参数：对语言、数据精度进行设置，点击“设置”按钮将设置信息同步到软件中。其中语言可设置为中文与英文格式，数据精度在数据采集与报表导出中进行显示精度的控制。</w:t>
      </w:r>
    </w:p>
    <w:p w14:paraId="4B03095F" w14:textId="1501A0A2" w:rsidR="008E6599" w:rsidRDefault="00294427">
      <w:pPr>
        <w:rPr>
          <w:rFonts w:asciiTheme="minorEastAsia" w:eastAsiaTheme="minorEastAsia" w:hAnsiTheme="minorEastAsia"/>
          <w:szCs w:val="21"/>
        </w:rPr>
      </w:pPr>
      <w:r>
        <w:rPr>
          <w:sz w:val="24"/>
          <w:szCs w:val="24"/>
        </w:rPr>
        <w:tab/>
      </w:r>
      <w:r w:rsidRPr="00294427">
        <w:rPr>
          <w:rFonts w:asciiTheme="minorEastAsia" w:eastAsiaTheme="minorEastAsia" w:hAnsiTheme="minorEastAsia" w:hint="eastAsia"/>
          <w:szCs w:val="21"/>
        </w:rPr>
        <w:t>设备支持：</w:t>
      </w:r>
      <w:r>
        <w:rPr>
          <w:rFonts w:asciiTheme="minorEastAsia" w:eastAsiaTheme="minorEastAsia" w:hAnsiTheme="minorEastAsia" w:hint="eastAsia"/>
          <w:szCs w:val="21"/>
        </w:rPr>
        <w:t>此界面包含了智测电子常用的采集设备型号，请在初次使用前确认您的设备型号，并在此界面勾选对应型号。</w:t>
      </w:r>
    </w:p>
    <w:p w14:paraId="3E1E1112" w14:textId="0A40DDC3" w:rsidR="00294427" w:rsidRDefault="00294427" w:rsidP="00294427">
      <w:pPr>
        <w:jc w:val="center"/>
        <w:rPr>
          <w:sz w:val="24"/>
          <w:szCs w:val="24"/>
        </w:rPr>
      </w:pPr>
      <w:r>
        <w:rPr>
          <w:noProof/>
        </w:rPr>
        <w:drawing>
          <wp:inline distT="0" distB="0" distL="0" distR="0" wp14:anchorId="758835D6" wp14:editId="6ECADBE6">
            <wp:extent cx="4453247" cy="1753205"/>
            <wp:effectExtent l="0" t="0" r="508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91615" cy="1768310"/>
                    </a:xfrm>
                    <a:prstGeom prst="rect">
                      <a:avLst/>
                    </a:prstGeom>
                  </pic:spPr>
                </pic:pic>
              </a:graphicData>
            </a:graphic>
          </wp:inline>
        </w:drawing>
      </w:r>
    </w:p>
    <w:p w14:paraId="4E8B688A" w14:textId="77777777" w:rsidR="00715259" w:rsidRPr="00D03004" w:rsidRDefault="00715259">
      <w:pPr>
        <w:numPr>
          <w:ilvl w:val="1"/>
          <w:numId w:val="2"/>
        </w:numPr>
        <w:outlineLvl w:val="1"/>
        <w:rPr>
          <w:rFonts w:ascii="宋体" w:hAnsi="宋体"/>
          <w:sz w:val="24"/>
          <w:szCs w:val="24"/>
        </w:rPr>
      </w:pPr>
      <w:bookmarkStart w:id="11" w:name="_Toc161419595"/>
      <w:r w:rsidRPr="00D03004">
        <w:rPr>
          <w:rFonts w:ascii="宋体" w:hAnsi="宋体" w:hint="eastAsia"/>
          <w:sz w:val="24"/>
          <w:szCs w:val="24"/>
        </w:rPr>
        <w:lastRenderedPageBreak/>
        <w:t>设备管理</w:t>
      </w:r>
      <w:bookmarkEnd w:id="11"/>
    </w:p>
    <w:p w14:paraId="5536469B" w14:textId="77777777" w:rsidR="00715259" w:rsidRPr="00D03004" w:rsidRDefault="00715259" w:rsidP="00D03004">
      <w:pPr>
        <w:numPr>
          <w:ilvl w:val="2"/>
          <w:numId w:val="2"/>
        </w:numPr>
        <w:spacing w:line="276" w:lineRule="auto"/>
        <w:ind w:hangingChars="343"/>
        <w:outlineLvl w:val="2"/>
        <w:rPr>
          <w:szCs w:val="21"/>
        </w:rPr>
      </w:pPr>
      <w:bookmarkStart w:id="12" w:name="_Toc161419596"/>
      <w:r w:rsidRPr="00D03004">
        <w:rPr>
          <w:rFonts w:hint="eastAsia"/>
          <w:szCs w:val="21"/>
        </w:rPr>
        <w:t>通道参数</w:t>
      </w:r>
      <w:bookmarkEnd w:id="12"/>
    </w:p>
    <w:p w14:paraId="1E3F854C" w14:textId="77777777" w:rsidR="00715259" w:rsidRPr="00C56D71" w:rsidRDefault="00715259" w:rsidP="00C56D71">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点击“设备管理”进入到设备管理子界面，点击“通道参数”按钮，如下图所示：</w:t>
      </w:r>
    </w:p>
    <w:p w14:paraId="05E9780C" w14:textId="77777777" w:rsidR="00715259" w:rsidRDefault="008E6599">
      <w:pPr>
        <w:jc w:val="center"/>
        <w:rPr>
          <w:rFonts w:eastAsia="等线 Light"/>
        </w:rPr>
      </w:pPr>
      <w:r>
        <w:rPr>
          <w:noProof/>
        </w:rPr>
        <w:drawing>
          <wp:inline distT="0" distB="0" distL="0" distR="0" wp14:anchorId="43764FE4" wp14:editId="2CE3AE9A">
            <wp:extent cx="4635759" cy="3189767"/>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636253" cy="3190107"/>
                    </a:xfrm>
                    <a:prstGeom prst="rect">
                      <a:avLst/>
                    </a:prstGeom>
                  </pic:spPr>
                </pic:pic>
              </a:graphicData>
            </a:graphic>
          </wp:inline>
        </w:drawing>
      </w:r>
    </w:p>
    <w:p w14:paraId="68AF2A1E" w14:textId="77777777" w:rsidR="00715259" w:rsidRPr="00C56D71" w:rsidRDefault="00715259">
      <w:pPr>
        <w:spacing w:line="276" w:lineRule="auto"/>
        <w:ind w:firstLine="420"/>
        <w:rPr>
          <w:rFonts w:asciiTheme="minorEastAsia" w:eastAsiaTheme="minorEastAsia" w:hAnsiTheme="minorEastAsia"/>
          <w:szCs w:val="21"/>
        </w:rPr>
      </w:pPr>
      <w:r w:rsidRPr="00C56D71">
        <w:rPr>
          <w:rFonts w:asciiTheme="minorEastAsia" w:eastAsiaTheme="minorEastAsia" w:hAnsiTheme="minorEastAsia" w:hint="eastAsia"/>
          <w:szCs w:val="21"/>
        </w:rPr>
        <w:t>在当前界面，可以对通道的配置文件进行查看，新建与删除。配置文件创建成功后，将不允许进行修改。</w:t>
      </w:r>
    </w:p>
    <w:p w14:paraId="22EF9EDC" w14:textId="77777777" w:rsidR="00715259" w:rsidRPr="00C56D71" w:rsidRDefault="00715259">
      <w:pPr>
        <w:spacing w:line="276" w:lineRule="auto"/>
        <w:ind w:firstLine="420"/>
        <w:rPr>
          <w:rFonts w:asciiTheme="minorEastAsia" w:eastAsiaTheme="minorEastAsia" w:hAnsiTheme="minorEastAsia"/>
          <w:szCs w:val="21"/>
        </w:rPr>
      </w:pPr>
      <w:r w:rsidRPr="007D171B">
        <w:rPr>
          <w:rFonts w:asciiTheme="minorEastAsia" w:eastAsiaTheme="minorEastAsia" w:hAnsiTheme="minorEastAsia" w:hint="eastAsia"/>
          <w:b/>
          <w:szCs w:val="21"/>
        </w:rPr>
        <w:t>打开文件：</w:t>
      </w:r>
      <w:r w:rsidRPr="00C56D71">
        <w:rPr>
          <w:rFonts w:asciiTheme="minorEastAsia" w:eastAsiaTheme="minorEastAsia" w:hAnsiTheme="minorEastAsia" w:hint="eastAsia"/>
          <w:szCs w:val="21"/>
        </w:rPr>
        <w:t>点击“打开文件”按钮，弹出列表对话框，列表为所有已经创建好的通道配置文件。</w:t>
      </w:r>
    </w:p>
    <w:p w14:paraId="5DAE2F38" w14:textId="77777777" w:rsidR="00715259" w:rsidRDefault="008E6599">
      <w:pPr>
        <w:jc w:val="center"/>
      </w:pPr>
      <w:r>
        <w:rPr>
          <w:noProof/>
        </w:rPr>
        <w:drawing>
          <wp:inline distT="0" distB="0" distL="0" distR="0" wp14:anchorId="35AE1C71" wp14:editId="7385F45D">
            <wp:extent cx="4656363" cy="320394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657474" cy="3204710"/>
                    </a:xfrm>
                    <a:prstGeom prst="rect">
                      <a:avLst/>
                    </a:prstGeom>
                  </pic:spPr>
                </pic:pic>
              </a:graphicData>
            </a:graphic>
          </wp:inline>
        </w:drawing>
      </w:r>
    </w:p>
    <w:p w14:paraId="7E565440" w14:textId="77777777" w:rsidR="00715259" w:rsidRPr="007D171B" w:rsidRDefault="00715259">
      <w:pPr>
        <w:spacing w:line="276" w:lineRule="auto"/>
        <w:ind w:firstLine="420"/>
        <w:rPr>
          <w:rFonts w:asciiTheme="minorEastAsia" w:eastAsiaTheme="minorEastAsia" w:hAnsiTheme="minorEastAsia"/>
          <w:szCs w:val="21"/>
        </w:rPr>
      </w:pPr>
      <w:r w:rsidRPr="007D171B">
        <w:rPr>
          <w:rFonts w:asciiTheme="minorEastAsia" w:eastAsiaTheme="minorEastAsia" w:hAnsiTheme="minorEastAsia" w:hint="eastAsia"/>
          <w:szCs w:val="21"/>
        </w:rPr>
        <w:t>选择对应的文件名双击即可查看其详细信息，包括通道配置文件名称、通道个数、通道配置文件所对应的采集设备、每个通道的详细信息等。</w:t>
      </w:r>
      <w:r w:rsidR="002E2112" w:rsidRPr="007D171B">
        <w:rPr>
          <w:rFonts w:asciiTheme="minorEastAsia" w:eastAsiaTheme="minorEastAsia" w:hAnsiTheme="minorEastAsia" w:hint="eastAsia"/>
          <w:szCs w:val="21"/>
        </w:rPr>
        <w:t>此界面中的“默认-8”和“默认-16”</w:t>
      </w:r>
      <w:r w:rsidR="002E2112" w:rsidRPr="007D171B">
        <w:rPr>
          <w:rFonts w:asciiTheme="minorEastAsia" w:eastAsiaTheme="minorEastAsia" w:hAnsiTheme="minorEastAsia" w:hint="eastAsia"/>
          <w:szCs w:val="21"/>
        </w:rPr>
        <w:lastRenderedPageBreak/>
        <w:t>是为618/619系列设备准备的初始配置文件，如果您使用的是618A/619A系列NTC设备且不需要修改NTC探头的参数，可以使用这两个默认文件</w:t>
      </w:r>
      <w:r w:rsidR="0062005B">
        <w:rPr>
          <w:rFonts w:asciiTheme="minorEastAsia" w:eastAsiaTheme="minorEastAsia" w:hAnsiTheme="minorEastAsia" w:hint="eastAsia"/>
          <w:szCs w:val="21"/>
        </w:rPr>
        <w:t>，在后续的测试连接和数据采集时将不会配置采集器的通道参数。</w:t>
      </w:r>
      <w:r w:rsidR="002E2112" w:rsidRPr="007D171B">
        <w:rPr>
          <w:rFonts w:asciiTheme="minorEastAsia" w:eastAsiaTheme="minorEastAsia" w:hAnsiTheme="minorEastAsia" w:hint="eastAsia"/>
          <w:szCs w:val="21"/>
        </w:rPr>
        <w:t>如果您需要设置设备的NTC参数，则通过新建文件来设置您自己的通道参数。</w:t>
      </w:r>
      <w:r w:rsidRPr="007D171B">
        <w:rPr>
          <w:rFonts w:asciiTheme="minorEastAsia" w:eastAsiaTheme="minorEastAsia" w:hAnsiTheme="minorEastAsia" w:hint="eastAsia"/>
          <w:szCs w:val="21"/>
        </w:rPr>
        <w:t>如需将通道设置的参数导出到其他电脑的</w:t>
      </w:r>
      <w:r w:rsidR="008E6599" w:rsidRPr="007D171B">
        <w:rPr>
          <w:rFonts w:asciiTheme="minorEastAsia" w:eastAsiaTheme="minorEastAsia" w:hAnsiTheme="minorEastAsia" w:hint="eastAsia"/>
          <w:szCs w:val="21"/>
        </w:rPr>
        <w:t>ZC</w:t>
      </w:r>
      <w:r w:rsidRPr="007D171B">
        <w:rPr>
          <w:rFonts w:asciiTheme="minorEastAsia" w:eastAsiaTheme="minorEastAsia" w:hAnsiTheme="minorEastAsia" w:hint="eastAsia"/>
          <w:szCs w:val="21"/>
        </w:rPr>
        <w:t>DAQ软件中，点击“导出”按钮，将通道文件的通道参数信息导出为.ini文件。</w:t>
      </w:r>
    </w:p>
    <w:p w14:paraId="50EB2471" w14:textId="77777777" w:rsidR="00715259" w:rsidRDefault="008E6599">
      <w:pPr>
        <w:jc w:val="center"/>
      </w:pPr>
      <w:r>
        <w:rPr>
          <w:noProof/>
        </w:rPr>
        <w:drawing>
          <wp:inline distT="0" distB="0" distL="0" distR="0" wp14:anchorId="74FC8167" wp14:editId="15FD42BC">
            <wp:extent cx="5274310" cy="3629140"/>
            <wp:effectExtent l="0" t="0" r="2540"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3629140"/>
                    </a:xfrm>
                    <a:prstGeom prst="rect">
                      <a:avLst/>
                    </a:prstGeom>
                  </pic:spPr>
                </pic:pic>
              </a:graphicData>
            </a:graphic>
          </wp:inline>
        </w:drawing>
      </w:r>
    </w:p>
    <w:p w14:paraId="67E1F35E" w14:textId="77777777" w:rsidR="00715259" w:rsidRDefault="00715259">
      <w:pPr>
        <w:jc w:val="center"/>
      </w:pPr>
    </w:p>
    <w:p w14:paraId="624241B3" w14:textId="77777777" w:rsidR="0062005B" w:rsidRPr="0062005B" w:rsidRDefault="00715259" w:rsidP="0062005B">
      <w:pPr>
        <w:spacing w:line="276" w:lineRule="auto"/>
        <w:ind w:firstLine="420"/>
        <w:rPr>
          <w:szCs w:val="21"/>
        </w:rPr>
      </w:pPr>
      <w:r w:rsidRPr="007D171B">
        <w:rPr>
          <w:rFonts w:hint="eastAsia"/>
          <w:b/>
          <w:szCs w:val="21"/>
        </w:rPr>
        <w:t>新建文件</w:t>
      </w:r>
      <w:r w:rsidRPr="007D171B">
        <w:rPr>
          <w:rFonts w:hint="eastAsia"/>
          <w:szCs w:val="21"/>
        </w:rPr>
        <w:t>：点击“新建文件”按钮，弹出新建文件设置对话框，根据需要设置当前通道配置文件的名称、使用当前通道配置文件的采集设备型号、有多少个通道、连接了几个通道配置模块、通道的补偿方式等信息。</w:t>
      </w:r>
      <w:r w:rsidR="0062005B" w:rsidRPr="0062005B">
        <w:rPr>
          <w:rFonts w:hint="eastAsia"/>
          <w:color w:val="FF0000"/>
          <w:szCs w:val="21"/>
        </w:rPr>
        <w:t>注意：采集设备型号中的“空”，选择空时表示在后续的测试连接和数据采集时将不会对该采集设备进行通道参数配置。</w:t>
      </w:r>
    </w:p>
    <w:p w14:paraId="22DF6717" w14:textId="77777777" w:rsidR="0062005B" w:rsidRPr="0062005B" w:rsidRDefault="0062005B" w:rsidP="00A61962">
      <w:pPr>
        <w:jc w:val="center"/>
        <w:rPr>
          <w:b/>
          <w:bCs/>
          <w:sz w:val="28"/>
          <w:szCs w:val="28"/>
          <w:lang w:val="zh-CN"/>
        </w:rPr>
      </w:pPr>
      <w:r>
        <w:rPr>
          <w:noProof/>
        </w:rPr>
        <w:drawing>
          <wp:inline distT="0" distB="0" distL="0" distR="0" wp14:anchorId="2FF5D295" wp14:editId="049C5F05">
            <wp:extent cx="3233530" cy="1644085"/>
            <wp:effectExtent l="0" t="0" r="508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239303" cy="1647020"/>
                    </a:xfrm>
                    <a:prstGeom prst="rect">
                      <a:avLst/>
                    </a:prstGeom>
                  </pic:spPr>
                </pic:pic>
              </a:graphicData>
            </a:graphic>
          </wp:inline>
        </w:drawing>
      </w:r>
    </w:p>
    <w:p w14:paraId="6F82A8E1" w14:textId="77777777" w:rsidR="00715259" w:rsidRPr="007D171B" w:rsidRDefault="00715259">
      <w:pPr>
        <w:spacing w:line="276" w:lineRule="auto"/>
        <w:ind w:firstLine="420"/>
        <w:rPr>
          <w:szCs w:val="21"/>
        </w:rPr>
      </w:pPr>
      <w:r w:rsidRPr="007D171B">
        <w:rPr>
          <w:rFonts w:hint="eastAsia"/>
          <w:szCs w:val="21"/>
        </w:rPr>
        <w:t>设置完成后点击下一步进行每个通道的信息设置。在点击下一步时，会根据设置的采集器设备型号所支持的最大通道数与设置的通道数进行判断，如果设置的通道数超过最大数会报错，设置的时候请注意规避。</w:t>
      </w:r>
    </w:p>
    <w:p w14:paraId="0295C38B" w14:textId="77777777" w:rsidR="00715259" w:rsidRDefault="005F52AE" w:rsidP="007D171B">
      <w:pPr>
        <w:jc w:val="center"/>
        <w:rPr>
          <w:rFonts w:eastAsia="等线 Light"/>
        </w:rPr>
      </w:pPr>
      <w:r>
        <w:rPr>
          <w:rFonts w:eastAsia="等线 Light" w:hint="eastAsia"/>
          <w:noProof/>
        </w:rPr>
        <w:lastRenderedPageBreak/>
        <w:drawing>
          <wp:inline distT="0" distB="0" distL="0" distR="0" wp14:anchorId="7DF601D4" wp14:editId="61B11900">
            <wp:extent cx="2802835" cy="1627741"/>
            <wp:effectExtent l="0" t="0" r="0" b="0"/>
            <wp:docPr id="19" name="图片 28" descr="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20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02389" cy="1627482"/>
                    </a:xfrm>
                    <a:prstGeom prst="rect">
                      <a:avLst/>
                    </a:prstGeom>
                    <a:noFill/>
                    <a:ln>
                      <a:noFill/>
                    </a:ln>
                    <a:effectLst/>
                  </pic:spPr>
                </pic:pic>
              </a:graphicData>
            </a:graphic>
          </wp:inline>
        </w:drawing>
      </w:r>
    </w:p>
    <w:p w14:paraId="467B4C17" w14:textId="77777777" w:rsidR="00715259" w:rsidRPr="007D171B" w:rsidRDefault="00715259" w:rsidP="007D171B">
      <w:pPr>
        <w:spacing w:line="276" w:lineRule="auto"/>
        <w:ind w:firstLine="420"/>
        <w:rPr>
          <w:rFonts w:asciiTheme="minorEastAsia" w:eastAsiaTheme="minorEastAsia" w:hAnsiTheme="minorEastAsia"/>
          <w:szCs w:val="21"/>
        </w:rPr>
      </w:pPr>
      <w:r w:rsidRPr="007D171B">
        <w:rPr>
          <w:rFonts w:asciiTheme="minorEastAsia" w:eastAsiaTheme="minorEastAsia" w:hAnsiTheme="minorEastAsia" w:hint="eastAsia"/>
          <w:szCs w:val="21"/>
        </w:rPr>
        <w:t>进入到“通道配置”界面，可以对每个通道的信息进行双击修改，也可以通过选中的方式或点击“全选”按钮的方式进行批量设置。需要注意的是1611A型号的设备为固定功能的多路采集器。其通道类型、通道量程、接线线制、单位不能设置，所以当设置为1611A的设备时，不能独立或单独选中几个通道进行设置，只能通过“全选”的方式设置通道其他参数（如B0、B1、B2、B3、R0值不受影响，可单独设置）。</w:t>
      </w:r>
      <w:r w:rsidRPr="007D171B">
        <w:rPr>
          <w:rFonts w:asciiTheme="minorEastAsia" w:eastAsiaTheme="minorEastAsia" w:hAnsiTheme="minorEastAsia"/>
          <w:szCs w:val="21"/>
        </w:rPr>
        <w:t>MX+B:此功能用于161XA设备硬件底层的线性修正和精度提高，主要适用于电压信号测量的场景，比如热电偶探头和HT</w:t>
      </w:r>
      <w:r w:rsidRPr="007D171B">
        <w:rPr>
          <w:rFonts w:asciiTheme="minorEastAsia" w:eastAsiaTheme="minorEastAsia" w:hAnsiTheme="minorEastAsia" w:hint="eastAsia"/>
          <w:szCs w:val="21"/>
        </w:rPr>
        <w:t>75/</w:t>
      </w:r>
      <w:r w:rsidRPr="007D171B">
        <w:rPr>
          <w:rFonts w:asciiTheme="minorEastAsia" w:eastAsiaTheme="minorEastAsia" w:hAnsiTheme="minorEastAsia"/>
          <w:szCs w:val="21"/>
        </w:rPr>
        <w:t>85湿度探头。以热电偶探头为例，如果用户有温场设备和温度标准，用户可以自行比对测量两组温度值，根据Y=MX+B公式，Y为标准读数，X为被校读数，计算得到对应的M和B参数后，将参数写入软件通道配置文件中，后面软件配置通道时，会将M和B参数写入采集器底层，实现热电偶测量精度的提升。注意：每个通道的M和B参数是独立的，不可混淆。</w:t>
      </w:r>
      <w:r w:rsidRPr="007D171B">
        <w:rPr>
          <w:rFonts w:asciiTheme="minorEastAsia" w:eastAsiaTheme="minorEastAsia" w:hAnsiTheme="minorEastAsia" w:hint="eastAsia"/>
          <w:szCs w:val="21"/>
        </w:rPr>
        <w:t>例如探头温度偏高1.5℃，可以设置MX+B中，M=1，B= -1.5，这样软件界面和报表中就会存储二次计算后的数据。用户同时可以使用“通道校准”功能，使用软件进行自动校准，校准完成后，软件会自动更新通道配置文件中对应的M和B参数。通道参数设置好之后，可进入采集设备界面。关于“通道校准”，详见后续章节。</w:t>
      </w:r>
    </w:p>
    <w:p w14:paraId="0322E8BA" w14:textId="77777777" w:rsidR="00715259" w:rsidRDefault="005F52AE">
      <w:pPr>
        <w:jc w:val="center"/>
        <w:rPr>
          <w:rFonts w:eastAsia="等线 Light"/>
        </w:rPr>
      </w:pPr>
      <w:r>
        <w:rPr>
          <w:rFonts w:eastAsia="等线 Light" w:hint="eastAsia"/>
          <w:noProof/>
        </w:rPr>
        <w:drawing>
          <wp:inline distT="0" distB="0" distL="0" distR="0" wp14:anchorId="6218FFEC" wp14:editId="079B0341">
            <wp:extent cx="3339548" cy="2107836"/>
            <wp:effectExtent l="0" t="0" r="0" b="6985"/>
            <wp:docPr id="20" name="图片 29" descr="16518043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165180431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39588" cy="2107861"/>
                    </a:xfrm>
                    <a:prstGeom prst="rect">
                      <a:avLst/>
                    </a:prstGeom>
                    <a:noFill/>
                    <a:ln>
                      <a:noFill/>
                    </a:ln>
                    <a:effectLst/>
                  </pic:spPr>
                </pic:pic>
              </a:graphicData>
            </a:graphic>
          </wp:inline>
        </w:drawing>
      </w:r>
    </w:p>
    <w:p w14:paraId="6D46CDEE" w14:textId="77777777" w:rsidR="00715259" w:rsidRPr="007D171B" w:rsidRDefault="00715259">
      <w:pPr>
        <w:spacing w:line="276" w:lineRule="auto"/>
        <w:ind w:firstLine="420"/>
        <w:rPr>
          <w:rFonts w:eastAsia="等线 Light"/>
          <w:szCs w:val="21"/>
        </w:rPr>
      </w:pPr>
      <w:r w:rsidRPr="007D171B">
        <w:rPr>
          <w:rFonts w:hint="eastAsia"/>
          <w:b/>
          <w:szCs w:val="21"/>
        </w:rPr>
        <w:t>批量设置：</w:t>
      </w:r>
      <w:r w:rsidRPr="007D171B">
        <w:rPr>
          <w:rFonts w:hint="eastAsia"/>
          <w:szCs w:val="21"/>
        </w:rPr>
        <w:t>在选中多个通道后，点击按钮弹出如下界面。可对选中的通道进行通道类型、量程、接线线制、通道参数、警告信息进行批量设置。</w:t>
      </w:r>
    </w:p>
    <w:p w14:paraId="505723AA" w14:textId="77777777" w:rsidR="00715259" w:rsidRDefault="005F52AE">
      <w:pPr>
        <w:jc w:val="center"/>
        <w:rPr>
          <w:rFonts w:ascii="宋体" w:hAnsi="宋体" w:cs="宋体"/>
          <w:sz w:val="24"/>
          <w:szCs w:val="24"/>
        </w:rPr>
      </w:pPr>
      <w:r>
        <w:rPr>
          <w:rFonts w:eastAsia="等线 Light" w:hint="eastAsia"/>
          <w:noProof/>
        </w:rPr>
        <w:lastRenderedPageBreak/>
        <w:drawing>
          <wp:inline distT="0" distB="0" distL="0" distR="0" wp14:anchorId="5FDC1DC1" wp14:editId="2D00827F">
            <wp:extent cx="1974574" cy="2109238"/>
            <wp:effectExtent l="0" t="0" r="6985" b="5715"/>
            <wp:docPr id="21" name="图片 29" descr="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20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75925" cy="2110681"/>
                    </a:xfrm>
                    <a:prstGeom prst="rect">
                      <a:avLst/>
                    </a:prstGeom>
                    <a:noFill/>
                    <a:ln>
                      <a:noFill/>
                    </a:ln>
                    <a:effectLst/>
                  </pic:spPr>
                </pic:pic>
              </a:graphicData>
            </a:graphic>
          </wp:inline>
        </w:drawing>
      </w:r>
    </w:p>
    <w:p w14:paraId="3A00196F" w14:textId="77777777" w:rsidR="00715259" w:rsidRPr="006F3213" w:rsidRDefault="00715259">
      <w:pPr>
        <w:spacing w:line="276" w:lineRule="auto"/>
        <w:ind w:firstLine="420"/>
        <w:rPr>
          <w:szCs w:val="21"/>
        </w:rPr>
      </w:pPr>
      <w:r w:rsidRPr="006F3213">
        <w:rPr>
          <w:rFonts w:hint="eastAsia"/>
          <w:b/>
          <w:szCs w:val="21"/>
        </w:rPr>
        <w:t>参数导入：</w:t>
      </w:r>
      <w:r w:rsidRPr="006F3213">
        <w:rPr>
          <w:rFonts w:ascii="宋体" w:hAnsi="宋体" w:hint="eastAsia"/>
          <w:szCs w:val="21"/>
        </w:rPr>
        <w:t>参数导如功能可将之前在通道配置文件查看界面导出的.ini文件导入进来。需要注意的是在设置好通道信息后，点击新建文件按钮时，会针对每个通道的信息进行校验，以判断每个通道的通道类型、量程、接线线制、单位是否符合采集器的通道选项，如果异常将会报错，请在设置时注意。</w:t>
      </w:r>
    </w:p>
    <w:p w14:paraId="30DC87A6" w14:textId="77777777" w:rsidR="00715259" w:rsidRPr="006F3213" w:rsidRDefault="00715259" w:rsidP="006F3213">
      <w:pPr>
        <w:spacing w:line="276" w:lineRule="auto"/>
        <w:ind w:firstLineChars="200" w:firstLine="420"/>
        <w:rPr>
          <w:rFonts w:ascii="宋体" w:hAnsi="宋体" w:cs="宋体"/>
          <w:szCs w:val="21"/>
        </w:rPr>
      </w:pPr>
      <w:r w:rsidRPr="006F3213">
        <w:rPr>
          <w:rFonts w:ascii="宋体" w:hAnsi="宋体" w:cs="宋体" w:hint="eastAsia"/>
          <w:szCs w:val="21"/>
        </w:rPr>
        <w:t>通道参数补充说明：</w:t>
      </w:r>
    </w:p>
    <w:p w14:paraId="174CBA5B" w14:textId="77777777" w:rsidR="00715259" w:rsidRPr="006F3213" w:rsidRDefault="00715259" w:rsidP="006F3213">
      <w:pPr>
        <w:autoSpaceDE w:val="0"/>
        <w:autoSpaceDN w:val="0"/>
        <w:adjustRightInd w:val="0"/>
        <w:ind w:firstLineChars="200" w:firstLine="420"/>
        <w:jc w:val="left"/>
        <w:rPr>
          <w:rFonts w:ascii="宋体" w:cs="宋体"/>
          <w:kern w:val="0"/>
          <w:szCs w:val="21"/>
        </w:rPr>
      </w:pPr>
      <w:r w:rsidRPr="006F3213">
        <w:rPr>
          <w:rFonts w:ascii="宋体" w:hAnsi="宋体" w:cs="宋体" w:hint="eastAsia"/>
          <w:szCs w:val="21"/>
        </w:rPr>
        <w:t>热敏电阻</w:t>
      </w:r>
      <w:r w:rsidR="008F1567" w:rsidRPr="006F3213">
        <w:rPr>
          <w:rFonts w:ascii="宋体" w:hAnsi="宋体" w:cs="宋体" w:hint="eastAsia"/>
          <w:szCs w:val="21"/>
        </w:rPr>
        <w:t>（1611</w:t>
      </w:r>
      <w:r w:rsidR="008E59B1" w:rsidRPr="006F3213">
        <w:rPr>
          <w:rFonts w:ascii="宋体" w:hAnsi="宋体" w:cs="宋体" w:hint="eastAsia"/>
          <w:szCs w:val="21"/>
        </w:rPr>
        <w:t>A</w:t>
      </w:r>
      <w:r w:rsidR="008F1567" w:rsidRPr="006F3213">
        <w:rPr>
          <w:rFonts w:ascii="宋体" w:hAnsi="宋体" w:cs="宋体" w:hint="eastAsia"/>
          <w:szCs w:val="21"/>
        </w:rPr>
        <w:t>-NTC/1611</w:t>
      </w:r>
      <w:r w:rsidR="008E59B1" w:rsidRPr="006F3213">
        <w:rPr>
          <w:rFonts w:ascii="宋体" w:hAnsi="宋体" w:cs="宋体" w:hint="eastAsia"/>
          <w:szCs w:val="21"/>
        </w:rPr>
        <w:t>A</w:t>
      </w:r>
      <w:r w:rsidR="008F1567" w:rsidRPr="006F3213">
        <w:rPr>
          <w:rFonts w:ascii="宋体" w:hAnsi="宋体" w:cs="宋体" w:hint="eastAsia"/>
          <w:szCs w:val="21"/>
        </w:rPr>
        <w:t>-PCR</w:t>
      </w:r>
      <w:r w:rsidR="008E59B1" w:rsidRPr="006F3213">
        <w:rPr>
          <w:rFonts w:ascii="宋体" w:hAnsi="宋体" w:cs="宋体" w:hint="eastAsia"/>
          <w:szCs w:val="21"/>
        </w:rPr>
        <w:t>/618A-NTC</w:t>
      </w:r>
      <w:r w:rsidR="00F134E2">
        <w:rPr>
          <w:rFonts w:ascii="宋体" w:hAnsi="宋体" w:cs="宋体" w:hint="eastAsia"/>
          <w:szCs w:val="21"/>
        </w:rPr>
        <w:t>/619</w:t>
      </w:r>
      <w:r w:rsidR="002173F3">
        <w:rPr>
          <w:rFonts w:ascii="宋体" w:hAnsi="宋体" w:cs="宋体" w:hint="eastAsia"/>
          <w:szCs w:val="21"/>
        </w:rPr>
        <w:t>A</w:t>
      </w:r>
      <w:r w:rsidR="008F1567" w:rsidRPr="006F3213">
        <w:rPr>
          <w:rFonts w:ascii="宋体" w:hAnsi="宋体" w:cs="宋体" w:hint="eastAsia"/>
          <w:szCs w:val="21"/>
        </w:rPr>
        <w:t>）</w:t>
      </w:r>
      <w:r w:rsidRPr="006F3213">
        <w:rPr>
          <w:rFonts w:ascii="宋体" w:hAnsi="宋体" w:cs="宋体" w:hint="eastAsia"/>
          <w:szCs w:val="21"/>
        </w:rPr>
        <w:t>：通道参数需要输入多项式系数，热敏电阻的线性多项式参照如下（t 代表温度（单位：°C），R 代表电阻（单位：Ω）。未使用的系数必须设置为 0）：</w:t>
      </w:r>
    </w:p>
    <w:p w14:paraId="759600BC" w14:textId="77777777" w:rsidR="00715259" w:rsidRDefault="00715259">
      <w:pPr>
        <w:autoSpaceDE w:val="0"/>
        <w:autoSpaceDN w:val="0"/>
        <w:adjustRightInd w:val="0"/>
        <w:ind w:leftChars="1300" w:left="2730"/>
        <w:jc w:val="left"/>
        <w:rPr>
          <w:rFonts w:ascii="TimesNewRoman" w:hAnsi="TimesNewRoman" w:cs="TimesNewRoman"/>
          <w:b/>
          <w:kern w:val="0"/>
          <w:sz w:val="14"/>
          <w:szCs w:val="14"/>
        </w:rPr>
      </w:pPr>
      <w:r>
        <w:rPr>
          <w:rFonts w:ascii="TimesNewRoman,Italic" w:hAnsi="TimesNewRoman,Italic" w:cs="TimesNewRoman,Italic"/>
          <w:b/>
          <w:i/>
          <w:iCs/>
          <w:kern w:val="0"/>
          <w:sz w:val="24"/>
          <w:szCs w:val="24"/>
        </w:rPr>
        <w:t xml:space="preserve">y </w:t>
      </w:r>
      <w:r>
        <w:rPr>
          <w:rFonts w:ascii="Symbol" w:hAnsi="Symbol" w:cs="Symbol"/>
          <w:b/>
          <w:kern w:val="0"/>
          <w:sz w:val="24"/>
          <w:szCs w:val="24"/>
        </w:rPr>
        <w:t></w:t>
      </w:r>
      <w:r>
        <w:rPr>
          <w:rFonts w:ascii="Symbol" w:hAnsi="Symbol" w:cs="Symbol"/>
          <w:b/>
          <w:kern w:val="0"/>
          <w:sz w:val="24"/>
          <w:szCs w:val="24"/>
        </w:rPr>
        <w:t></w:t>
      </w:r>
      <w:r>
        <w:rPr>
          <w:rFonts w:ascii="TimesNewRoman,Italic" w:hAnsi="TimesNewRoman,Italic" w:cs="TimesNewRoman,Italic"/>
          <w:b/>
          <w:i/>
          <w:iCs/>
          <w:kern w:val="0"/>
          <w:sz w:val="24"/>
          <w:szCs w:val="24"/>
        </w:rPr>
        <w:t>B</w:t>
      </w:r>
      <w:r>
        <w:rPr>
          <w:rFonts w:ascii="TimesNewRoman" w:hAnsi="TimesNewRoman" w:cs="TimesNewRoman"/>
          <w:b/>
          <w:kern w:val="0"/>
          <w:sz w:val="24"/>
          <w:szCs w:val="24"/>
        </w:rPr>
        <w:t xml:space="preserve">0 </w:t>
      </w:r>
      <w:r>
        <w:rPr>
          <w:rFonts w:ascii="Symbol" w:hAnsi="Symbol" w:cs="Symbol"/>
          <w:b/>
          <w:kern w:val="0"/>
          <w:sz w:val="24"/>
          <w:szCs w:val="24"/>
        </w:rPr>
        <w:t></w:t>
      </w:r>
      <w:r>
        <w:rPr>
          <w:rFonts w:ascii="Symbol" w:hAnsi="Symbol" w:cs="Symbol"/>
          <w:b/>
          <w:kern w:val="0"/>
          <w:sz w:val="24"/>
          <w:szCs w:val="24"/>
        </w:rPr>
        <w:t></w:t>
      </w:r>
      <w:r>
        <w:rPr>
          <w:rFonts w:ascii="TimesNewRoman,Italic" w:hAnsi="TimesNewRoman,Italic" w:cs="TimesNewRoman,Italic"/>
          <w:b/>
          <w:i/>
          <w:iCs/>
          <w:kern w:val="0"/>
          <w:sz w:val="24"/>
          <w:szCs w:val="24"/>
        </w:rPr>
        <w:t>B</w:t>
      </w:r>
      <w:r>
        <w:rPr>
          <w:rFonts w:ascii="TimesNewRoman" w:hAnsi="TimesNewRoman" w:cs="TimesNewRoman"/>
          <w:b/>
          <w:kern w:val="0"/>
          <w:sz w:val="24"/>
          <w:szCs w:val="24"/>
        </w:rPr>
        <w:t xml:space="preserve">1 </w:t>
      </w:r>
      <w:r>
        <w:rPr>
          <w:rFonts w:ascii="TimesNewRoman,Italic" w:hAnsi="TimesNewRoman,Italic" w:cs="TimesNewRoman,Italic"/>
          <w:b/>
          <w:i/>
          <w:iCs/>
          <w:kern w:val="0"/>
          <w:sz w:val="24"/>
          <w:szCs w:val="24"/>
        </w:rPr>
        <w:t xml:space="preserve">x </w:t>
      </w:r>
      <w:r>
        <w:rPr>
          <w:rFonts w:ascii="Symbol" w:hAnsi="Symbol" w:cs="Symbol"/>
          <w:b/>
          <w:kern w:val="0"/>
          <w:sz w:val="24"/>
          <w:szCs w:val="24"/>
        </w:rPr>
        <w:t></w:t>
      </w:r>
      <w:r>
        <w:rPr>
          <w:rFonts w:ascii="Symbol" w:hAnsi="Symbol" w:cs="Symbol"/>
          <w:b/>
          <w:kern w:val="0"/>
          <w:sz w:val="24"/>
          <w:szCs w:val="24"/>
        </w:rPr>
        <w:t></w:t>
      </w:r>
      <w:r>
        <w:rPr>
          <w:rFonts w:ascii="TimesNewRoman,Italic" w:hAnsi="TimesNewRoman,Italic" w:cs="TimesNewRoman,Italic"/>
          <w:b/>
          <w:i/>
          <w:iCs/>
          <w:kern w:val="0"/>
          <w:sz w:val="24"/>
          <w:szCs w:val="24"/>
        </w:rPr>
        <w:t>B</w:t>
      </w:r>
      <w:r>
        <w:rPr>
          <w:rFonts w:ascii="TimesNewRoman" w:hAnsi="TimesNewRoman" w:cs="TimesNewRoman"/>
          <w:b/>
          <w:kern w:val="0"/>
          <w:sz w:val="24"/>
          <w:szCs w:val="24"/>
        </w:rPr>
        <w:t xml:space="preserve">2 </w:t>
      </w:r>
      <w:r>
        <w:rPr>
          <w:rFonts w:ascii="TimesNewRoman,Italic" w:hAnsi="TimesNewRoman,Italic" w:cs="TimesNewRoman,Italic"/>
          <w:b/>
          <w:i/>
          <w:iCs/>
          <w:kern w:val="0"/>
          <w:sz w:val="24"/>
          <w:szCs w:val="24"/>
        </w:rPr>
        <w:t>x</w:t>
      </w:r>
      <w:r>
        <w:rPr>
          <w:rFonts w:ascii="TimesNewRoman" w:hAnsi="TimesNewRoman" w:cs="TimesNewRoman"/>
          <w:b/>
          <w:kern w:val="0"/>
          <w:sz w:val="28"/>
          <w:szCs w:val="14"/>
          <w:vertAlign w:val="superscript"/>
        </w:rPr>
        <w:t>2</w:t>
      </w:r>
      <w:r>
        <w:rPr>
          <w:rFonts w:ascii="TimesNewRoman" w:hAnsi="TimesNewRoman" w:cs="TimesNewRoman"/>
          <w:b/>
          <w:kern w:val="0"/>
          <w:sz w:val="14"/>
          <w:szCs w:val="14"/>
        </w:rPr>
        <w:t xml:space="preserve"> </w:t>
      </w:r>
      <w:r>
        <w:rPr>
          <w:rFonts w:ascii="Symbol" w:hAnsi="Symbol" w:cs="Symbol"/>
          <w:b/>
          <w:kern w:val="0"/>
          <w:sz w:val="24"/>
          <w:szCs w:val="24"/>
        </w:rPr>
        <w:t></w:t>
      </w:r>
      <w:r>
        <w:rPr>
          <w:rFonts w:ascii="Symbol" w:hAnsi="Symbol" w:cs="Symbol"/>
          <w:b/>
          <w:kern w:val="0"/>
          <w:sz w:val="24"/>
          <w:szCs w:val="24"/>
        </w:rPr>
        <w:t></w:t>
      </w:r>
      <w:r>
        <w:rPr>
          <w:rFonts w:ascii="TimesNewRoman,Italic" w:hAnsi="TimesNewRoman,Italic" w:cs="TimesNewRoman,Italic"/>
          <w:b/>
          <w:i/>
          <w:iCs/>
          <w:kern w:val="0"/>
          <w:sz w:val="24"/>
          <w:szCs w:val="24"/>
        </w:rPr>
        <w:t>B</w:t>
      </w:r>
      <w:r>
        <w:rPr>
          <w:rFonts w:ascii="TimesNewRoman" w:hAnsi="TimesNewRoman" w:cs="TimesNewRoman"/>
          <w:b/>
          <w:kern w:val="0"/>
          <w:sz w:val="24"/>
          <w:szCs w:val="24"/>
        </w:rPr>
        <w:t xml:space="preserve">3 </w:t>
      </w:r>
      <w:r>
        <w:rPr>
          <w:rFonts w:ascii="TimesNewRoman,Italic" w:hAnsi="TimesNewRoman,Italic" w:cs="TimesNewRoman,Italic"/>
          <w:b/>
          <w:i/>
          <w:iCs/>
          <w:kern w:val="0"/>
          <w:sz w:val="24"/>
          <w:szCs w:val="24"/>
        </w:rPr>
        <w:t>x</w:t>
      </w:r>
      <w:r>
        <w:rPr>
          <w:rFonts w:ascii="TimesNewRoman" w:hAnsi="TimesNewRoman" w:cs="TimesNewRoman"/>
          <w:b/>
          <w:kern w:val="0"/>
          <w:sz w:val="28"/>
          <w:szCs w:val="14"/>
          <w:vertAlign w:val="superscript"/>
        </w:rPr>
        <w:t>3</w:t>
      </w:r>
    </w:p>
    <w:p w14:paraId="16A717AC" w14:textId="77777777" w:rsidR="00715259" w:rsidRDefault="00715259">
      <w:pPr>
        <w:autoSpaceDE w:val="0"/>
        <w:autoSpaceDN w:val="0"/>
        <w:adjustRightInd w:val="0"/>
        <w:ind w:leftChars="1300" w:left="2730"/>
        <w:jc w:val="left"/>
        <w:rPr>
          <w:rFonts w:ascii="宋体" w:cs="宋体"/>
          <w:b/>
          <w:kern w:val="0"/>
          <w:sz w:val="22"/>
        </w:rPr>
      </w:pPr>
      <w:r>
        <w:rPr>
          <w:rFonts w:ascii="TimesNewRoman,Italic" w:hAnsi="TimesNewRoman,Italic" w:cs="TimesNewRoman,Italic"/>
          <w:b/>
          <w:i/>
          <w:iCs/>
          <w:kern w:val="0"/>
          <w:sz w:val="24"/>
          <w:szCs w:val="24"/>
        </w:rPr>
        <w:t xml:space="preserve">R </w:t>
      </w:r>
      <w:r>
        <w:rPr>
          <w:rFonts w:ascii="Symbol" w:hAnsi="Symbol" w:cs="Symbol"/>
          <w:b/>
          <w:kern w:val="0"/>
          <w:sz w:val="24"/>
          <w:szCs w:val="24"/>
        </w:rPr>
        <w:t></w:t>
      </w:r>
      <w:r>
        <w:rPr>
          <w:rFonts w:ascii="Symbol" w:hAnsi="Symbol" w:cs="Symbol"/>
          <w:b/>
          <w:kern w:val="0"/>
          <w:sz w:val="24"/>
          <w:szCs w:val="24"/>
        </w:rPr>
        <w:t></w:t>
      </w:r>
      <w:r>
        <w:rPr>
          <w:rFonts w:ascii="TimesNewRoman" w:hAnsi="TimesNewRoman" w:cs="TimesNewRoman"/>
          <w:b/>
          <w:kern w:val="0"/>
          <w:sz w:val="24"/>
          <w:szCs w:val="24"/>
        </w:rPr>
        <w:t xml:space="preserve">exp </w:t>
      </w:r>
      <w:r>
        <w:rPr>
          <w:rFonts w:ascii="TimesNewRoman,Italic" w:hAnsi="TimesNewRoman,Italic" w:cs="TimesNewRoman,Italic"/>
          <w:b/>
          <w:i/>
          <w:iCs/>
          <w:kern w:val="0"/>
          <w:sz w:val="24"/>
          <w:szCs w:val="24"/>
        </w:rPr>
        <w:t>y</w:t>
      </w:r>
    </w:p>
    <w:p w14:paraId="2343E034" w14:textId="77777777" w:rsidR="00715259" w:rsidRDefault="00715259">
      <w:pPr>
        <w:autoSpaceDE w:val="0"/>
        <w:autoSpaceDN w:val="0"/>
        <w:adjustRightInd w:val="0"/>
        <w:ind w:leftChars="1300" w:left="2730"/>
        <w:jc w:val="left"/>
        <w:rPr>
          <w:rFonts w:ascii="宋体" w:cs="宋体"/>
          <w:b/>
          <w:kern w:val="0"/>
          <w:sz w:val="22"/>
        </w:rPr>
      </w:pPr>
      <w:r>
        <w:rPr>
          <w:rFonts w:ascii="TimesNewRoman,Italic" w:hAnsi="TimesNewRoman,Italic" w:cs="TimesNewRoman,Italic" w:hint="eastAsia"/>
          <w:b/>
          <w:i/>
          <w:iCs/>
          <w:kern w:val="0"/>
          <w:sz w:val="24"/>
          <w:szCs w:val="24"/>
        </w:rPr>
        <w:t>x</w:t>
      </w:r>
      <w:r>
        <w:rPr>
          <w:rFonts w:ascii="TimesNewRoman,Italic" w:hAnsi="TimesNewRoman,Italic" w:cs="TimesNewRoman,Italic"/>
          <w:b/>
          <w:i/>
          <w:iCs/>
          <w:kern w:val="0"/>
          <w:sz w:val="24"/>
          <w:szCs w:val="24"/>
        </w:rPr>
        <w:t xml:space="preserve"> </w:t>
      </w:r>
      <w:r>
        <w:rPr>
          <w:rFonts w:ascii="Symbol" w:hAnsi="Symbol" w:cs="Symbol"/>
          <w:b/>
          <w:kern w:val="0"/>
          <w:sz w:val="24"/>
          <w:szCs w:val="24"/>
        </w:rPr>
        <w:t></w:t>
      </w:r>
      <w:r>
        <w:rPr>
          <w:rFonts w:ascii="TimesNewRoman,Italic" w:hAnsi="TimesNewRoman,Italic" w:cs="TimesNewRoman,Italic" w:hint="eastAsia"/>
          <w:b/>
          <w:i/>
          <w:iCs/>
          <w:kern w:val="0"/>
          <w:sz w:val="24"/>
          <w:szCs w:val="24"/>
        </w:rPr>
        <w:t xml:space="preserve"> 1 / ( t + 273.15)</w:t>
      </w:r>
    </w:p>
    <w:p w14:paraId="7DFCDFA3" w14:textId="77777777" w:rsidR="008F1567" w:rsidRDefault="005F52AE" w:rsidP="008F1567">
      <w:pPr>
        <w:autoSpaceDE w:val="0"/>
        <w:autoSpaceDN w:val="0"/>
        <w:adjustRightInd w:val="0"/>
        <w:spacing w:line="276" w:lineRule="auto"/>
        <w:ind w:firstLineChars="200" w:firstLine="420"/>
        <w:jc w:val="left"/>
        <w:rPr>
          <w:noProof/>
        </w:rPr>
      </w:pPr>
      <w:r>
        <w:rPr>
          <w:noProof/>
        </w:rPr>
        <w:drawing>
          <wp:inline distT="0" distB="0" distL="0" distR="0" wp14:anchorId="146A7D3B" wp14:editId="5F3C7279">
            <wp:extent cx="5486400" cy="2466340"/>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86400" cy="2466340"/>
                    </a:xfrm>
                    <a:prstGeom prst="rect">
                      <a:avLst/>
                    </a:prstGeom>
                    <a:noFill/>
                    <a:ln>
                      <a:noFill/>
                    </a:ln>
                  </pic:spPr>
                </pic:pic>
              </a:graphicData>
            </a:graphic>
          </wp:inline>
        </w:drawing>
      </w:r>
    </w:p>
    <w:p w14:paraId="691C6B9F" w14:textId="77777777" w:rsidR="008E59B1" w:rsidRDefault="005F52AE" w:rsidP="008E59B1">
      <w:pPr>
        <w:autoSpaceDE w:val="0"/>
        <w:autoSpaceDN w:val="0"/>
        <w:adjustRightInd w:val="0"/>
        <w:spacing w:line="276" w:lineRule="auto"/>
        <w:ind w:firstLineChars="200" w:firstLine="420"/>
        <w:jc w:val="left"/>
        <w:rPr>
          <w:sz w:val="24"/>
        </w:rPr>
      </w:pPr>
      <w:r>
        <w:rPr>
          <w:noProof/>
        </w:rPr>
        <w:lastRenderedPageBreak/>
        <w:drawing>
          <wp:inline distT="0" distB="0" distL="0" distR="0" wp14:anchorId="0DCB7EAA" wp14:editId="52C6F7E1">
            <wp:extent cx="2440940" cy="2491740"/>
            <wp:effectExtent l="0" t="0" r="0" b="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40940" cy="2491740"/>
                    </a:xfrm>
                    <a:prstGeom prst="rect">
                      <a:avLst/>
                    </a:prstGeom>
                    <a:noFill/>
                    <a:ln>
                      <a:noFill/>
                    </a:ln>
                  </pic:spPr>
                </pic:pic>
              </a:graphicData>
            </a:graphic>
          </wp:inline>
        </w:drawing>
      </w:r>
      <w:r>
        <w:rPr>
          <w:noProof/>
        </w:rPr>
        <w:drawing>
          <wp:inline distT="0" distB="0" distL="0" distR="0" wp14:anchorId="36204E74" wp14:editId="106E7835">
            <wp:extent cx="2466340" cy="2810510"/>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66340" cy="2810510"/>
                    </a:xfrm>
                    <a:prstGeom prst="rect">
                      <a:avLst/>
                    </a:prstGeom>
                    <a:noFill/>
                    <a:ln>
                      <a:noFill/>
                    </a:ln>
                  </pic:spPr>
                </pic:pic>
              </a:graphicData>
            </a:graphic>
          </wp:inline>
        </w:drawing>
      </w:r>
    </w:p>
    <w:p w14:paraId="025992E6" w14:textId="77777777" w:rsidR="008F1567" w:rsidRPr="009A18C3" w:rsidRDefault="00715259" w:rsidP="009A18C3">
      <w:pPr>
        <w:autoSpaceDE w:val="0"/>
        <w:autoSpaceDN w:val="0"/>
        <w:adjustRightInd w:val="0"/>
        <w:spacing w:line="276" w:lineRule="auto"/>
        <w:ind w:firstLineChars="200" w:firstLine="420"/>
        <w:jc w:val="left"/>
        <w:rPr>
          <w:rFonts w:ascii="宋体" w:hAnsi="宋体"/>
          <w:szCs w:val="21"/>
        </w:rPr>
      </w:pPr>
      <w:r w:rsidRPr="009A18C3">
        <w:rPr>
          <w:rFonts w:hint="eastAsia"/>
          <w:szCs w:val="21"/>
        </w:rPr>
        <w:t>铂电阻</w:t>
      </w:r>
      <w:r w:rsidR="008F1567" w:rsidRPr="009A18C3">
        <w:rPr>
          <w:rFonts w:hint="eastAsia"/>
          <w:szCs w:val="21"/>
        </w:rPr>
        <w:t>（</w:t>
      </w:r>
      <w:r w:rsidR="008F1567" w:rsidRPr="009A18C3">
        <w:rPr>
          <w:rFonts w:ascii="宋体" w:hAnsi="宋体" w:cs="宋体" w:hint="eastAsia"/>
          <w:szCs w:val="21"/>
        </w:rPr>
        <w:t>1611</w:t>
      </w:r>
      <w:r w:rsidR="008E59B1" w:rsidRPr="009A18C3">
        <w:rPr>
          <w:rFonts w:ascii="宋体" w:hAnsi="宋体" w:cs="宋体" w:hint="eastAsia"/>
          <w:szCs w:val="21"/>
        </w:rPr>
        <w:t>A</w:t>
      </w:r>
      <w:r w:rsidR="008F1567" w:rsidRPr="009A18C3">
        <w:rPr>
          <w:rFonts w:ascii="宋体" w:hAnsi="宋体" w:cs="宋体" w:hint="eastAsia"/>
          <w:szCs w:val="21"/>
        </w:rPr>
        <w:t>-RTD/1612A</w:t>
      </w:r>
      <w:r w:rsidR="008F1567" w:rsidRPr="009A18C3">
        <w:rPr>
          <w:rFonts w:hint="eastAsia"/>
          <w:szCs w:val="21"/>
        </w:rPr>
        <w:t>）</w:t>
      </w:r>
      <w:r w:rsidRPr="009A18C3">
        <w:rPr>
          <w:rFonts w:hint="eastAsia"/>
          <w:szCs w:val="21"/>
        </w:rPr>
        <w:t>：</w:t>
      </w:r>
      <w:r w:rsidRPr="009A18C3">
        <w:rPr>
          <w:rFonts w:ascii="宋体" w:hAnsi="宋体" w:hint="eastAsia"/>
          <w:szCs w:val="21"/>
        </w:rPr>
        <w:t>通道支持</w:t>
      </w:r>
      <w:r w:rsidRPr="009A18C3">
        <w:rPr>
          <w:rFonts w:ascii="宋体" w:hAnsi="宋体" w:cs="宋体" w:hint="eastAsia"/>
          <w:szCs w:val="21"/>
        </w:rPr>
        <w:t>PT385和ITS90两种类型</w:t>
      </w:r>
      <w:r w:rsidR="008F1567" w:rsidRPr="009A18C3">
        <w:rPr>
          <w:rFonts w:ascii="宋体" w:hAnsi="宋体" w:hint="eastAsia"/>
          <w:szCs w:val="21"/>
        </w:rPr>
        <w:t>。</w:t>
      </w:r>
    </w:p>
    <w:p w14:paraId="416536C1" w14:textId="77777777" w:rsidR="008F1567" w:rsidRDefault="005F52AE" w:rsidP="008F1567">
      <w:pPr>
        <w:autoSpaceDE w:val="0"/>
        <w:autoSpaceDN w:val="0"/>
        <w:adjustRightInd w:val="0"/>
        <w:spacing w:line="276" w:lineRule="auto"/>
        <w:ind w:firstLineChars="200" w:firstLine="420"/>
        <w:jc w:val="left"/>
        <w:rPr>
          <w:rFonts w:ascii="宋体" w:hAnsi="宋体"/>
          <w:sz w:val="24"/>
          <w:szCs w:val="24"/>
        </w:rPr>
      </w:pPr>
      <w:r>
        <w:rPr>
          <w:noProof/>
        </w:rPr>
        <w:drawing>
          <wp:inline distT="0" distB="0" distL="0" distR="0" wp14:anchorId="79064857" wp14:editId="194DF854">
            <wp:extent cx="5486400" cy="2432685"/>
            <wp:effectExtent l="0" t="0" r="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2432685"/>
                    </a:xfrm>
                    <a:prstGeom prst="rect">
                      <a:avLst/>
                    </a:prstGeom>
                    <a:noFill/>
                    <a:ln>
                      <a:noFill/>
                    </a:ln>
                  </pic:spPr>
                </pic:pic>
              </a:graphicData>
            </a:graphic>
          </wp:inline>
        </w:drawing>
      </w:r>
    </w:p>
    <w:p w14:paraId="62F2629B" w14:textId="77777777" w:rsidR="008F1567" w:rsidRPr="009A18C3" w:rsidRDefault="00715259" w:rsidP="009A18C3">
      <w:pPr>
        <w:autoSpaceDE w:val="0"/>
        <w:autoSpaceDN w:val="0"/>
        <w:adjustRightInd w:val="0"/>
        <w:spacing w:line="276" w:lineRule="auto"/>
        <w:ind w:firstLineChars="200" w:firstLine="420"/>
        <w:jc w:val="left"/>
        <w:rPr>
          <w:rFonts w:ascii="宋体" w:hAnsi="宋体" w:cs="宋体"/>
          <w:kern w:val="0"/>
          <w:szCs w:val="21"/>
        </w:rPr>
      </w:pPr>
      <w:r w:rsidRPr="009A18C3">
        <w:rPr>
          <w:rFonts w:ascii="宋体" w:hAnsi="宋体" w:hint="eastAsia"/>
          <w:szCs w:val="21"/>
        </w:rPr>
        <w:t>PT385参数</w:t>
      </w:r>
      <w:r w:rsidRPr="009A18C3">
        <w:rPr>
          <w:rFonts w:ascii="宋体" w:hAnsi="宋体" w:cs="宋体" w:hint="eastAsia"/>
          <w:kern w:val="0"/>
          <w:szCs w:val="21"/>
        </w:rPr>
        <w:t>需要输入</w:t>
      </w:r>
      <w:r w:rsidRPr="009A18C3">
        <w:rPr>
          <w:rFonts w:ascii="宋体" w:hAnsi="宋体" w:cs="宋体" w:hint="eastAsia"/>
          <w:b/>
          <w:kern w:val="0"/>
          <w:szCs w:val="21"/>
        </w:rPr>
        <w:t>R0</w:t>
      </w:r>
      <w:r w:rsidR="008F1567" w:rsidRPr="009A18C3">
        <w:rPr>
          <w:rFonts w:ascii="宋体" w:hAnsi="宋体" w:cs="宋体" w:hint="eastAsia"/>
          <w:kern w:val="0"/>
          <w:szCs w:val="21"/>
        </w:rPr>
        <w:t>值。</w:t>
      </w:r>
    </w:p>
    <w:p w14:paraId="07BDB2A6" w14:textId="77777777" w:rsidR="008E59B1" w:rsidRDefault="005F52AE" w:rsidP="008F1567">
      <w:pPr>
        <w:autoSpaceDE w:val="0"/>
        <w:autoSpaceDN w:val="0"/>
        <w:adjustRightInd w:val="0"/>
        <w:spacing w:line="276" w:lineRule="auto"/>
        <w:ind w:leftChars="200" w:left="420"/>
        <w:jc w:val="left"/>
        <w:rPr>
          <w:noProof/>
        </w:rPr>
      </w:pPr>
      <w:r>
        <w:rPr>
          <w:noProof/>
        </w:rPr>
        <w:drawing>
          <wp:inline distT="0" distB="0" distL="0" distR="0" wp14:anchorId="31B767D4" wp14:editId="7531F9ED">
            <wp:extent cx="5486400" cy="2424430"/>
            <wp:effectExtent l="0" t="0" r="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2424430"/>
                    </a:xfrm>
                    <a:prstGeom prst="rect">
                      <a:avLst/>
                    </a:prstGeom>
                    <a:noFill/>
                    <a:ln>
                      <a:noFill/>
                    </a:ln>
                  </pic:spPr>
                </pic:pic>
              </a:graphicData>
            </a:graphic>
          </wp:inline>
        </w:drawing>
      </w:r>
    </w:p>
    <w:p w14:paraId="137B31B8" w14:textId="77777777" w:rsidR="008E59B1" w:rsidRDefault="008E59B1" w:rsidP="008F1567">
      <w:pPr>
        <w:autoSpaceDE w:val="0"/>
        <w:autoSpaceDN w:val="0"/>
        <w:adjustRightInd w:val="0"/>
        <w:spacing w:line="276" w:lineRule="auto"/>
        <w:ind w:leftChars="200" w:left="420"/>
        <w:jc w:val="left"/>
        <w:rPr>
          <w:noProof/>
        </w:rPr>
      </w:pPr>
    </w:p>
    <w:p w14:paraId="782F2825" w14:textId="77777777" w:rsidR="008E59B1" w:rsidRDefault="005F52AE" w:rsidP="008F1567">
      <w:pPr>
        <w:autoSpaceDE w:val="0"/>
        <w:autoSpaceDN w:val="0"/>
        <w:adjustRightInd w:val="0"/>
        <w:spacing w:line="276" w:lineRule="auto"/>
        <w:ind w:leftChars="200" w:left="420"/>
        <w:jc w:val="left"/>
        <w:rPr>
          <w:rFonts w:ascii="宋体" w:hAnsi="宋体" w:cs="宋体"/>
          <w:kern w:val="0"/>
          <w:sz w:val="24"/>
          <w:szCs w:val="24"/>
        </w:rPr>
      </w:pPr>
      <w:r>
        <w:rPr>
          <w:rFonts w:ascii="宋体" w:hAnsi="宋体" w:cs="宋体"/>
          <w:noProof/>
          <w:kern w:val="0"/>
          <w:sz w:val="24"/>
          <w:szCs w:val="24"/>
        </w:rPr>
        <w:lastRenderedPageBreak/>
        <w:drawing>
          <wp:inline distT="0" distB="0" distL="0" distR="0" wp14:anchorId="5F63FBF3" wp14:editId="2B2CEAA1">
            <wp:extent cx="2405269" cy="2312195"/>
            <wp:effectExtent l="0" t="0" r="0" b="0"/>
            <wp:docPr id="27" name="图片 27" descr="ffe32b80673eb05c83f9f89e71e64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fe32b80673eb05c83f9f89e71e646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03921" cy="2310899"/>
                    </a:xfrm>
                    <a:prstGeom prst="rect">
                      <a:avLst/>
                    </a:prstGeom>
                    <a:noFill/>
                    <a:ln>
                      <a:noFill/>
                    </a:ln>
                  </pic:spPr>
                </pic:pic>
              </a:graphicData>
            </a:graphic>
          </wp:inline>
        </w:drawing>
      </w:r>
      <w:r>
        <w:rPr>
          <w:noProof/>
        </w:rPr>
        <w:drawing>
          <wp:inline distT="0" distB="0" distL="0" distR="0" wp14:anchorId="4B5903F8" wp14:editId="7055EB33">
            <wp:extent cx="2034209" cy="2323606"/>
            <wp:effectExtent l="0" t="0" r="4445" b="635"/>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35601" cy="2325196"/>
                    </a:xfrm>
                    <a:prstGeom prst="rect">
                      <a:avLst/>
                    </a:prstGeom>
                    <a:noFill/>
                    <a:ln>
                      <a:noFill/>
                    </a:ln>
                  </pic:spPr>
                </pic:pic>
              </a:graphicData>
            </a:graphic>
          </wp:inline>
        </w:drawing>
      </w:r>
    </w:p>
    <w:p w14:paraId="44241E82" w14:textId="77777777" w:rsidR="00715259" w:rsidRPr="00D11131" w:rsidRDefault="00715259" w:rsidP="008F1567">
      <w:pPr>
        <w:autoSpaceDE w:val="0"/>
        <w:autoSpaceDN w:val="0"/>
        <w:adjustRightInd w:val="0"/>
        <w:spacing w:line="276" w:lineRule="auto"/>
        <w:ind w:leftChars="200" w:left="420"/>
        <w:jc w:val="left"/>
        <w:rPr>
          <w:rFonts w:ascii="宋体" w:hAnsi="宋体" w:cs="宋体"/>
          <w:kern w:val="0"/>
          <w:szCs w:val="21"/>
        </w:rPr>
      </w:pPr>
      <w:r w:rsidRPr="00D11131">
        <w:rPr>
          <w:rFonts w:ascii="宋体" w:hAnsi="宋体" w:cs="宋体" w:hint="eastAsia"/>
          <w:kern w:val="0"/>
          <w:szCs w:val="21"/>
        </w:rPr>
        <w:t>ITS90需要根据校准证书输入R0，A，B,C,A4,B4。</w:t>
      </w:r>
    </w:p>
    <w:p w14:paraId="38B33FDD" w14:textId="77777777" w:rsidR="008F1567" w:rsidRPr="00D11131" w:rsidRDefault="008F1567" w:rsidP="008F1567">
      <w:pPr>
        <w:autoSpaceDE w:val="0"/>
        <w:autoSpaceDN w:val="0"/>
        <w:adjustRightInd w:val="0"/>
        <w:spacing w:line="276" w:lineRule="auto"/>
        <w:ind w:leftChars="200" w:left="420"/>
        <w:jc w:val="left"/>
        <w:rPr>
          <w:rFonts w:ascii="宋体" w:hAnsi="宋体" w:cs="宋体"/>
          <w:kern w:val="0"/>
          <w:szCs w:val="21"/>
        </w:rPr>
      </w:pPr>
      <w:r w:rsidRPr="00D11131">
        <w:rPr>
          <w:rFonts w:ascii="宋体" w:hAnsi="宋体" w:cs="宋体" w:hint="eastAsia"/>
          <w:kern w:val="0"/>
          <w:szCs w:val="21"/>
        </w:rPr>
        <w:t>热电偶</w:t>
      </w:r>
      <w:r w:rsidR="008E59B1" w:rsidRPr="00D11131">
        <w:rPr>
          <w:rFonts w:ascii="宋体" w:hAnsi="宋体" w:cs="宋体" w:hint="eastAsia"/>
          <w:kern w:val="0"/>
          <w:szCs w:val="21"/>
        </w:rPr>
        <w:t>(1611A-TC)</w:t>
      </w:r>
      <w:r w:rsidRPr="00D11131">
        <w:rPr>
          <w:rFonts w:ascii="宋体" w:hAnsi="宋体" w:cs="宋体" w:hint="eastAsia"/>
          <w:kern w:val="0"/>
          <w:szCs w:val="21"/>
        </w:rPr>
        <w:t>：</w:t>
      </w:r>
      <w:r w:rsidR="00D11131">
        <w:rPr>
          <w:rFonts w:ascii="宋体" w:hAnsi="宋体" w:cs="宋体" w:hint="eastAsia"/>
          <w:kern w:val="0"/>
          <w:szCs w:val="21"/>
        </w:rPr>
        <w:t>常规只需要设置TC的类型，如常见的K型热电偶和T型热电偶，</w:t>
      </w:r>
      <w:r w:rsidR="008E59B1" w:rsidRPr="00D11131">
        <w:rPr>
          <w:rFonts w:ascii="宋体" w:hAnsi="宋体" w:cs="宋体" w:hint="eastAsia"/>
          <w:kern w:val="0"/>
          <w:szCs w:val="21"/>
        </w:rPr>
        <w:t>无需设置</w:t>
      </w:r>
      <w:r w:rsidR="00D11131">
        <w:rPr>
          <w:rFonts w:ascii="宋体" w:hAnsi="宋体" w:cs="宋体" w:hint="eastAsia"/>
          <w:kern w:val="0"/>
          <w:szCs w:val="21"/>
        </w:rPr>
        <w:t>其他</w:t>
      </w:r>
      <w:r w:rsidR="008E59B1" w:rsidRPr="00D11131">
        <w:rPr>
          <w:rFonts w:ascii="宋体" w:hAnsi="宋体" w:cs="宋体" w:hint="eastAsia"/>
          <w:kern w:val="0"/>
          <w:szCs w:val="21"/>
        </w:rPr>
        <w:t>参数。</w:t>
      </w:r>
    </w:p>
    <w:p w14:paraId="4FA5C492" w14:textId="77777777" w:rsidR="008F1567" w:rsidRPr="008027C0" w:rsidRDefault="005F52AE" w:rsidP="008027C0">
      <w:pPr>
        <w:autoSpaceDE w:val="0"/>
        <w:autoSpaceDN w:val="0"/>
        <w:adjustRightInd w:val="0"/>
        <w:spacing w:line="276" w:lineRule="auto"/>
        <w:ind w:leftChars="200" w:left="420"/>
        <w:jc w:val="left"/>
        <w:rPr>
          <w:noProof/>
        </w:rPr>
      </w:pPr>
      <w:r>
        <w:rPr>
          <w:noProof/>
        </w:rPr>
        <w:drawing>
          <wp:inline distT="0" distB="0" distL="0" distR="0" wp14:anchorId="06A2EC18" wp14:editId="11A13409">
            <wp:extent cx="4658139" cy="2029849"/>
            <wp:effectExtent l="0" t="0" r="0" b="8890"/>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658139" cy="2029849"/>
                    </a:xfrm>
                    <a:prstGeom prst="rect">
                      <a:avLst/>
                    </a:prstGeom>
                    <a:noFill/>
                    <a:ln>
                      <a:noFill/>
                    </a:ln>
                  </pic:spPr>
                </pic:pic>
              </a:graphicData>
            </a:graphic>
          </wp:inline>
        </w:drawing>
      </w:r>
    </w:p>
    <w:p w14:paraId="2572F33A" w14:textId="77777777" w:rsidR="00715259" w:rsidRPr="008027C0" w:rsidRDefault="00715259">
      <w:pPr>
        <w:spacing w:line="276" w:lineRule="auto"/>
        <w:ind w:firstLine="420"/>
        <w:rPr>
          <w:rFonts w:asciiTheme="minorEastAsia" w:eastAsiaTheme="minorEastAsia" w:hAnsiTheme="minorEastAsia"/>
          <w:szCs w:val="21"/>
        </w:rPr>
      </w:pPr>
      <w:r w:rsidRPr="008027C0">
        <w:rPr>
          <w:rFonts w:asciiTheme="minorEastAsia" w:eastAsiaTheme="minorEastAsia" w:hAnsiTheme="minorEastAsia" w:hint="eastAsia"/>
          <w:szCs w:val="21"/>
        </w:rPr>
        <w:t>争对上述参数较多的探头类型，在手动输入时会比较麻烦。我们公司在出厂时，会根据需要提供热敏电阻的R（T）参数和RTD探头的ITS90参数的ini格式文件，可以先配置通道的统一属性后，再点击“导入”按钮导入对应的ini文件即可。</w:t>
      </w:r>
    </w:p>
    <w:p w14:paraId="45E9B7E9" w14:textId="77777777" w:rsidR="00254BE6" w:rsidRPr="008027C0" w:rsidRDefault="00254BE6">
      <w:pPr>
        <w:spacing w:line="276" w:lineRule="auto"/>
        <w:ind w:firstLine="420"/>
        <w:rPr>
          <w:szCs w:val="21"/>
        </w:rPr>
      </w:pPr>
      <w:r w:rsidRPr="008027C0">
        <w:rPr>
          <w:rFonts w:hint="eastAsia"/>
          <w:szCs w:val="21"/>
        </w:rPr>
        <w:t>补充导入参数步骤图：</w:t>
      </w:r>
    </w:p>
    <w:p w14:paraId="32413632" w14:textId="77777777" w:rsidR="00254BE6" w:rsidRDefault="005F52AE" w:rsidP="008027C0">
      <w:pPr>
        <w:spacing w:line="276" w:lineRule="auto"/>
        <w:ind w:firstLine="420"/>
        <w:jc w:val="center"/>
        <w:rPr>
          <w:noProof/>
        </w:rPr>
      </w:pPr>
      <w:r>
        <w:rPr>
          <w:noProof/>
        </w:rPr>
        <w:drawing>
          <wp:inline distT="0" distB="0" distL="0" distR="0" wp14:anchorId="6D77D772" wp14:editId="04A38E92">
            <wp:extent cx="3650973" cy="2344821"/>
            <wp:effectExtent l="0" t="0" r="6985"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50973" cy="2344821"/>
                    </a:xfrm>
                    <a:prstGeom prst="rect">
                      <a:avLst/>
                    </a:prstGeom>
                    <a:noFill/>
                    <a:ln>
                      <a:noFill/>
                    </a:ln>
                  </pic:spPr>
                </pic:pic>
              </a:graphicData>
            </a:graphic>
          </wp:inline>
        </w:drawing>
      </w:r>
    </w:p>
    <w:p w14:paraId="0AC8D9C2" w14:textId="77777777" w:rsidR="00254BE6" w:rsidRDefault="005F52AE" w:rsidP="008027C0">
      <w:pPr>
        <w:spacing w:line="276" w:lineRule="auto"/>
        <w:jc w:val="center"/>
        <w:rPr>
          <w:sz w:val="24"/>
        </w:rPr>
      </w:pPr>
      <w:r>
        <w:rPr>
          <w:noProof/>
        </w:rPr>
        <w:lastRenderedPageBreak/>
        <w:drawing>
          <wp:inline distT="0" distB="0" distL="0" distR="0" wp14:anchorId="4017652F" wp14:editId="3763A451">
            <wp:extent cx="3657600" cy="2293197"/>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58510" cy="2293768"/>
                    </a:xfrm>
                    <a:prstGeom prst="rect">
                      <a:avLst/>
                    </a:prstGeom>
                    <a:noFill/>
                    <a:ln>
                      <a:noFill/>
                    </a:ln>
                  </pic:spPr>
                </pic:pic>
              </a:graphicData>
            </a:graphic>
          </wp:inline>
        </w:drawing>
      </w:r>
    </w:p>
    <w:p w14:paraId="5656A6CA" w14:textId="77777777" w:rsidR="00715259" w:rsidRPr="008027C0" w:rsidRDefault="00715259">
      <w:pPr>
        <w:spacing w:line="276" w:lineRule="auto"/>
        <w:ind w:firstLine="420"/>
        <w:rPr>
          <w:szCs w:val="21"/>
        </w:rPr>
      </w:pPr>
      <w:r w:rsidRPr="008027C0">
        <w:rPr>
          <w:rFonts w:hint="eastAsia"/>
          <w:b/>
          <w:szCs w:val="21"/>
        </w:rPr>
        <w:t>上下限警告</w:t>
      </w:r>
      <w:r w:rsidRPr="008027C0">
        <w:rPr>
          <w:rFonts w:hint="eastAsia"/>
          <w:szCs w:val="21"/>
        </w:rPr>
        <w:t>：是在采集过程中当采集数据超过上下限的时候软件进行提示的，如果设置了邮件报警也能进行发送邮件提醒。</w:t>
      </w:r>
    </w:p>
    <w:p w14:paraId="55497FE1" w14:textId="77777777" w:rsidR="00715259" w:rsidRPr="00D03004" w:rsidRDefault="00715259" w:rsidP="00D03004">
      <w:pPr>
        <w:numPr>
          <w:ilvl w:val="2"/>
          <w:numId w:val="2"/>
        </w:numPr>
        <w:spacing w:line="276" w:lineRule="auto"/>
        <w:ind w:hangingChars="343"/>
        <w:outlineLvl w:val="2"/>
        <w:rPr>
          <w:szCs w:val="21"/>
        </w:rPr>
      </w:pPr>
      <w:bookmarkStart w:id="13" w:name="_Toc161419597"/>
      <w:r w:rsidRPr="00D03004">
        <w:rPr>
          <w:rFonts w:hint="eastAsia"/>
          <w:szCs w:val="21"/>
        </w:rPr>
        <w:t>采集设备</w:t>
      </w:r>
      <w:bookmarkEnd w:id="13"/>
    </w:p>
    <w:p w14:paraId="7FBBB52C" w14:textId="77777777" w:rsidR="00715259" w:rsidRPr="008027C0" w:rsidRDefault="00715259">
      <w:pPr>
        <w:spacing w:line="276" w:lineRule="auto"/>
        <w:ind w:firstLine="420"/>
        <w:rPr>
          <w:szCs w:val="21"/>
        </w:rPr>
      </w:pPr>
      <w:r w:rsidRPr="008027C0">
        <w:rPr>
          <w:rFonts w:hint="eastAsia"/>
          <w:szCs w:val="21"/>
        </w:rPr>
        <w:t>点击“设备管理”进入到设备管理子界面，点击“采集设备”按钮，如下图所示：</w:t>
      </w:r>
    </w:p>
    <w:p w14:paraId="5F226267" w14:textId="77777777" w:rsidR="00715259" w:rsidRDefault="00DB338F">
      <w:pPr>
        <w:jc w:val="center"/>
        <w:rPr>
          <w:szCs w:val="24"/>
        </w:rPr>
      </w:pPr>
      <w:r>
        <w:rPr>
          <w:noProof/>
        </w:rPr>
        <w:drawing>
          <wp:inline distT="0" distB="0" distL="0" distR="0" wp14:anchorId="5A3F0C03" wp14:editId="3FBCB598">
            <wp:extent cx="5274310" cy="3101099"/>
            <wp:effectExtent l="0" t="0" r="2540" b="444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274310" cy="3101099"/>
                    </a:xfrm>
                    <a:prstGeom prst="rect">
                      <a:avLst/>
                    </a:prstGeom>
                  </pic:spPr>
                </pic:pic>
              </a:graphicData>
            </a:graphic>
          </wp:inline>
        </w:drawing>
      </w:r>
    </w:p>
    <w:p w14:paraId="4525E85A" w14:textId="77777777" w:rsidR="00715259" w:rsidRDefault="00715259" w:rsidP="008027C0">
      <w:pPr>
        <w:spacing w:line="276" w:lineRule="auto"/>
        <w:ind w:firstLineChars="200" w:firstLine="420"/>
        <w:rPr>
          <w:szCs w:val="21"/>
        </w:rPr>
      </w:pPr>
      <w:r w:rsidRPr="008027C0">
        <w:rPr>
          <w:rFonts w:hint="eastAsia"/>
          <w:szCs w:val="21"/>
        </w:rPr>
        <w:t>采集设备设置界面包含三个模块，分别为采集设备的通讯参数设置、采集设备绑定的通道配置文件设置与所有已添加的采集设备信息列表。</w:t>
      </w:r>
    </w:p>
    <w:p w14:paraId="5A4FA3DA" w14:textId="77777777" w:rsidR="009A54DD" w:rsidRDefault="009A54DD" w:rsidP="008027C0">
      <w:pPr>
        <w:spacing w:line="276" w:lineRule="auto"/>
        <w:ind w:firstLineChars="200" w:firstLine="420"/>
        <w:rPr>
          <w:szCs w:val="21"/>
        </w:rPr>
      </w:pPr>
    </w:p>
    <w:p w14:paraId="3C4DD643" w14:textId="77777777" w:rsidR="009A54DD" w:rsidRDefault="009A54DD" w:rsidP="009A54DD">
      <w:pPr>
        <w:spacing w:line="276" w:lineRule="auto"/>
        <w:ind w:firstLineChars="200" w:firstLine="422"/>
        <w:rPr>
          <w:szCs w:val="21"/>
        </w:rPr>
      </w:pPr>
      <w:r w:rsidRPr="009A54DD">
        <w:rPr>
          <w:rFonts w:asciiTheme="minorEastAsia" w:eastAsiaTheme="minorEastAsia" w:hAnsiTheme="minorEastAsia" w:hint="eastAsia"/>
          <w:b/>
          <w:szCs w:val="21"/>
        </w:rPr>
        <w:t>设备型号：</w:t>
      </w:r>
      <w:r>
        <w:rPr>
          <w:rFonts w:hint="eastAsia"/>
          <w:szCs w:val="21"/>
        </w:rPr>
        <w:t>本软件主要包含我司的</w:t>
      </w:r>
      <w:r>
        <w:rPr>
          <w:rFonts w:hint="eastAsia"/>
          <w:szCs w:val="21"/>
        </w:rPr>
        <w:t>61XA</w:t>
      </w:r>
      <w:r>
        <w:rPr>
          <w:rFonts w:hint="eastAsia"/>
          <w:szCs w:val="21"/>
        </w:rPr>
        <w:t>系列、</w:t>
      </w:r>
      <w:r>
        <w:rPr>
          <w:rFonts w:hint="eastAsia"/>
          <w:szCs w:val="21"/>
        </w:rPr>
        <w:t>161XA</w:t>
      </w:r>
      <w:r>
        <w:rPr>
          <w:rFonts w:hint="eastAsia"/>
          <w:szCs w:val="21"/>
        </w:rPr>
        <w:t>系列等。请根据您使用的设备型号下拉选择即可。对于使用</w:t>
      </w:r>
      <w:r>
        <w:rPr>
          <w:rFonts w:hint="eastAsia"/>
          <w:szCs w:val="21"/>
        </w:rPr>
        <w:t>TM14</w:t>
      </w:r>
      <w:r>
        <w:rPr>
          <w:rFonts w:hint="eastAsia"/>
          <w:szCs w:val="21"/>
        </w:rPr>
        <w:t>系列变送器设备的用户，在此界面选择使用</w:t>
      </w:r>
      <w:r>
        <w:rPr>
          <w:rFonts w:hint="eastAsia"/>
          <w:szCs w:val="21"/>
        </w:rPr>
        <w:t>618A-NTC</w:t>
      </w:r>
      <w:r>
        <w:rPr>
          <w:rFonts w:hint="eastAsia"/>
          <w:szCs w:val="21"/>
        </w:rPr>
        <w:t>就可以了。</w:t>
      </w:r>
    </w:p>
    <w:p w14:paraId="112189AE" w14:textId="77777777" w:rsidR="009A54DD" w:rsidRPr="009A54DD" w:rsidRDefault="009A54DD" w:rsidP="008027C0">
      <w:pPr>
        <w:spacing w:line="276" w:lineRule="auto"/>
        <w:ind w:firstLineChars="200" w:firstLine="420"/>
        <w:rPr>
          <w:szCs w:val="21"/>
        </w:rPr>
      </w:pPr>
      <w:r>
        <w:rPr>
          <w:noProof/>
        </w:rPr>
        <w:lastRenderedPageBreak/>
        <w:drawing>
          <wp:inline distT="0" distB="0" distL="0" distR="0" wp14:anchorId="458F4E47" wp14:editId="25BACD44">
            <wp:extent cx="1913325" cy="1541628"/>
            <wp:effectExtent l="0" t="0" r="0" b="190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914213" cy="1542343"/>
                    </a:xfrm>
                    <a:prstGeom prst="rect">
                      <a:avLst/>
                    </a:prstGeom>
                  </pic:spPr>
                </pic:pic>
              </a:graphicData>
            </a:graphic>
          </wp:inline>
        </w:drawing>
      </w:r>
    </w:p>
    <w:p w14:paraId="4EAB9AAC" w14:textId="77777777" w:rsidR="00E141C8" w:rsidRPr="008027C0" w:rsidRDefault="00715259" w:rsidP="00E141C8">
      <w:pPr>
        <w:spacing w:line="276" w:lineRule="auto"/>
        <w:ind w:firstLine="420"/>
        <w:rPr>
          <w:rFonts w:asciiTheme="minorEastAsia" w:eastAsiaTheme="minorEastAsia" w:hAnsiTheme="minorEastAsia"/>
          <w:szCs w:val="21"/>
        </w:rPr>
      </w:pPr>
      <w:r w:rsidRPr="008027C0">
        <w:rPr>
          <w:rFonts w:asciiTheme="minorEastAsia" w:eastAsiaTheme="minorEastAsia" w:hAnsiTheme="minorEastAsia" w:hint="eastAsia"/>
          <w:b/>
          <w:szCs w:val="21"/>
        </w:rPr>
        <w:t>通讯方式：</w:t>
      </w:r>
      <w:r w:rsidR="003E14CD" w:rsidRPr="008027C0">
        <w:rPr>
          <w:rFonts w:asciiTheme="minorEastAsia" w:eastAsiaTheme="minorEastAsia" w:hAnsiTheme="minorEastAsia" w:hint="eastAsia"/>
          <w:szCs w:val="21"/>
        </w:rPr>
        <w:t>我们的</w:t>
      </w:r>
      <w:r w:rsidRPr="008027C0">
        <w:rPr>
          <w:rFonts w:asciiTheme="minorEastAsia" w:eastAsiaTheme="minorEastAsia" w:hAnsiTheme="minorEastAsia" w:hint="eastAsia"/>
          <w:szCs w:val="21"/>
        </w:rPr>
        <w:t>采集器</w:t>
      </w:r>
      <w:r w:rsidR="003E14CD" w:rsidRPr="008027C0">
        <w:rPr>
          <w:rFonts w:asciiTheme="minorEastAsia" w:eastAsiaTheme="minorEastAsia" w:hAnsiTheme="minorEastAsia" w:hint="eastAsia"/>
          <w:szCs w:val="21"/>
        </w:rPr>
        <w:t>大多都</w:t>
      </w:r>
      <w:r w:rsidRPr="008027C0">
        <w:rPr>
          <w:rFonts w:asciiTheme="minorEastAsia" w:eastAsiaTheme="minorEastAsia" w:hAnsiTheme="minorEastAsia" w:hint="eastAsia"/>
          <w:szCs w:val="21"/>
        </w:rPr>
        <w:t>支持串口通讯和网络通讯两种方式。串口通讯时需要确保设备的USB驱动已安装，USB通讯线已正确连接，计算机-管理-设备管理器-端口界面能正常显示设备的端口号。如果选择网</w:t>
      </w:r>
      <w:r w:rsidR="00677737" w:rsidRPr="008027C0">
        <w:rPr>
          <w:rFonts w:asciiTheme="minorEastAsia" w:eastAsiaTheme="minorEastAsia" w:hAnsiTheme="minorEastAsia" w:hint="eastAsia"/>
          <w:szCs w:val="21"/>
        </w:rPr>
        <w:t>络方式，需要确保网线已连接采集器和电脑网口，确保网口灯正常闪烁</w:t>
      </w:r>
      <w:r w:rsidRPr="008027C0">
        <w:rPr>
          <w:rFonts w:asciiTheme="minorEastAsia" w:eastAsiaTheme="minorEastAsia" w:hAnsiTheme="minorEastAsia" w:hint="eastAsia"/>
          <w:szCs w:val="21"/>
        </w:rPr>
        <w:t>。</w:t>
      </w:r>
      <w:r w:rsidR="0030070B" w:rsidRPr="008027C0">
        <w:rPr>
          <w:rFonts w:asciiTheme="minorEastAsia" w:eastAsiaTheme="minorEastAsia" w:hAnsiTheme="minorEastAsia" w:hint="eastAsia"/>
          <w:szCs w:val="21"/>
        </w:rPr>
        <w:t>1611系列采集器的初始默认IP在开机后按向下按钮可以在屏幕上方查看</w:t>
      </w:r>
      <w:r w:rsidR="003E14CD" w:rsidRPr="008027C0">
        <w:rPr>
          <w:rFonts w:asciiTheme="minorEastAsia" w:eastAsiaTheme="minorEastAsia" w:hAnsiTheme="minorEastAsia" w:hint="eastAsia"/>
          <w:szCs w:val="21"/>
        </w:rPr>
        <w:t>，一般默认为</w:t>
      </w:r>
      <w:r w:rsidR="0030070B" w:rsidRPr="008027C0">
        <w:rPr>
          <w:rFonts w:asciiTheme="minorEastAsia" w:eastAsiaTheme="minorEastAsia" w:hAnsiTheme="minorEastAsia" w:hint="eastAsia"/>
          <w:szCs w:val="21"/>
        </w:rPr>
        <w:t>， 1612系列初始IP在开机时会刷新显示，一般默认IP均为192.168.1.150，端口为5000；</w:t>
      </w:r>
      <w:r w:rsidR="00E141C8" w:rsidRPr="008027C0">
        <w:rPr>
          <w:rFonts w:asciiTheme="minorEastAsia" w:eastAsiaTheme="minorEastAsia" w:hAnsiTheme="minorEastAsia" w:hint="eastAsia"/>
          <w:szCs w:val="21"/>
        </w:rPr>
        <w:t>618和619系列采集器的初始IP均为192.168.1.150，端口为6000。</w:t>
      </w:r>
      <w:r w:rsidR="0030070B" w:rsidRPr="008027C0">
        <w:rPr>
          <w:rFonts w:asciiTheme="minorEastAsia" w:eastAsiaTheme="minorEastAsia" w:hAnsiTheme="minorEastAsia" w:hint="eastAsia"/>
          <w:szCs w:val="21"/>
        </w:rPr>
        <w:t>然后将电脑的IP</w:t>
      </w:r>
      <w:r w:rsidR="00677737" w:rsidRPr="008027C0">
        <w:rPr>
          <w:rFonts w:asciiTheme="minorEastAsia" w:eastAsiaTheme="minorEastAsia" w:hAnsiTheme="minorEastAsia" w:hint="eastAsia"/>
          <w:szCs w:val="21"/>
        </w:rPr>
        <w:t>V4</w:t>
      </w:r>
      <w:r w:rsidR="0030070B" w:rsidRPr="008027C0">
        <w:rPr>
          <w:rFonts w:asciiTheme="minorEastAsia" w:eastAsiaTheme="minorEastAsia" w:hAnsiTheme="minorEastAsia" w:hint="eastAsia"/>
          <w:szCs w:val="21"/>
        </w:rPr>
        <w:t>设置成固定IP，并确保电脑的IP地址和采集器的IP地址为一个局域网段内</w:t>
      </w:r>
      <w:r w:rsidR="00677737" w:rsidRPr="008027C0">
        <w:rPr>
          <w:rFonts w:asciiTheme="minorEastAsia" w:eastAsiaTheme="minorEastAsia" w:hAnsiTheme="minorEastAsia" w:hint="eastAsia"/>
          <w:szCs w:val="21"/>
        </w:rPr>
        <w:t>，建立局域网</w:t>
      </w:r>
      <w:r w:rsidR="00E141C8" w:rsidRPr="008027C0">
        <w:rPr>
          <w:rFonts w:asciiTheme="minorEastAsia" w:eastAsiaTheme="minorEastAsia" w:hAnsiTheme="minorEastAsia" w:hint="eastAsia"/>
          <w:szCs w:val="21"/>
        </w:rPr>
        <w:t>如下图所示</w:t>
      </w:r>
      <w:r w:rsidR="0030070B" w:rsidRPr="008027C0">
        <w:rPr>
          <w:rFonts w:asciiTheme="minorEastAsia" w:eastAsiaTheme="minorEastAsia" w:hAnsiTheme="minorEastAsia" w:hint="eastAsia"/>
          <w:szCs w:val="21"/>
        </w:rPr>
        <w:t>。</w:t>
      </w:r>
    </w:p>
    <w:p w14:paraId="285996BF" w14:textId="77777777" w:rsidR="00715259" w:rsidRPr="008027C0" w:rsidRDefault="00E141C8" w:rsidP="00E141C8">
      <w:pPr>
        <w:spacing w:line="276" w:lineRule="auto"/>
        <w:jc w:val="left"/>
        <w:rPr>
          <w:szCs w:val="21"/>
        </w:rPr>
      </w:pPr>
      <w:r>
        <w:rPr>
          <w:noProof/>
        </w:rPr>
        <w:drawing>
          <wp:inline distT="0" distB="0" distL="0" distR="0" wp14:anchorId="0A616A85" wp14:editId="5640285D">
            <wp:extent cx="5274310" cy="3649285"/>
            <wp:effectExtent l="0" t="0" r="254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3649285"/>
                    </a:xfrm>
                    <a:prstGeom prst="rect">
                      <a:avLst/>
                    </a:prstGeom>
                  </pic:spPr>
                </pic:pic>
              </a:graphicData>
            </a:graphic>
          </wp:inline>
        </w:drawing>
      </w:r>
      <w:r w:rsidR="0030070B" w:rsidRPr="008027C0">
        <w:rPr>
          <w:rFonts w:hint="eastAsia"/>
          <w:szCs w:val="21"/>
        </w:rPr>
        <w:t>设置好之后，点击测试按钮，进行连接测试。</w:t>
      </w:r>
    </w:p>
    <w:p w14:paraId="0FF8E432" w14:textId="77777777" w:rsidR="00715259" w:rsidRPr="008027C0" w:rsidRDefault="00715259" w:rsidP="00E141C8">
      <w:pPr>
        <w:spacing w:line="276" w:lineRule="auto"/>
        <w:ind w:firstLine="420"/>
        <w:rPr>
          <w:szCs w:val="21"/>
        </w:rPr>
      </w:pPr>
      <w:r w:rsidRPr="008027C0">
        <w:rPr>
          <w:rFonts w:hint="eastAsia"/>
          <w:b/>
          <w:szCs w:val="21"/>
        </w:rPr>
        <w:t>测试：</w:t>
      </w:r>
      <w:r w:rsidR="00E141C8" w:rsidRPr="008027C0">
        <w:rPr>
          <w:rFonts w:hint="eastAsia"/>
          <w:szCs w:val="21"/>
        </w:rPr>
        <w:t>每次进入软件时，如果需要进行数据采集，都需要在此界面进行连接测试，</w:t>
      </w:r>
      <w:r w:rsidR="00E141C8" w:rsidRPr="008027C0">
        <w:rPr>
          <w:rFonts w:hint="eastAsia"/>
          <w:color w:val="FF0000"/>
          <w:szCs w:val="21"/>
        </w:rPr>
        <w:t>只有测试连接成功，并保存好之后，才能进入到数据采集界面进行数据采集工作。</w:t>
      </w:r>
      <w:r w:rsidRPr="008027C0">
        <w:rPr>
          <w:rFonts w:hint="eastAsia"/>
          <w:szCs w:val="21"/>
        </w:rPr>
        <w:t>手动选择设备型号、通道配置文件、通讯方式或者点击已保存的采集设备来配置设备的基本信息，配置完成后点击测试按钮进行设备通讯测试，当测试时选择了通道配置文件，测试成功后会采集一组数据并显示出来，如果没有选择通道配置文件，则只测试是否连接上了设备。需要注意的是序列号是不需要手动输入的，每次测试时都会从设备中自动获取并显示。</w:t>
      </w:r>
    </w:p>
    <w:p w14:paraId="5A571E97" w14:textId="77777777" w:rsidR="00715259" w:rsidRPr="008027C0" w:rsidRDefault="00715259">
      <w:pPr>
        <w:spacing w:line="276" w:lineRule="auto"/>
        <w:ind w:firstLine="420"/>
        <w:rPr>
          <w:szCs w:val="21"/>
        </w:rPr>
      </w:pPr>
      <w:r w:rsidRPr="008027C0">
        <w:rPr>
          <w:rFonts w:hint="eastAsia"/>
          <w:b/>
          <w:szCs w:val="21"/>
        </w:rPr>
        <w:lastRenderedPageBreak/>
        <w:t>删除：</w:t>
      </w:r>
      <w:r w:rsidRPr="008027C0">
        <w:rPr>
          <w:rFonts w:hint="eastAsia"/>
          <w:szCs w:val="21"/>
        </w:rPr>
        <w:t>双击选中采集设备列表中对应的设备，然后点击删除按钮进行数据的删除。</w:t>
      </w:r>
    </w:p>
    <w:p w14:paraId="5B3D6B2F" w14:textId="77777777" w:rsidR="00715259" w:rsidRPr="008027C0" w:rsidRDefault="00715259">
      <w:pPr>
        <w:spacing w:line="276" w:lineRule="auto"/>
        <w:ind w:firstLine="420"/>
        <w:rPr>
          <w:szCs w:val="21"/>
        </w:rPr>
      </w:pPr>
      <w:r w:rsidRPr="008027C0">
        <w:rPr>
          <w:rFonts w:hint="eastAsia"/>
          <w:b/>
          <w:szCs w:val="21"/>
        </w:rPr>
        <w:t>保存：</w:t>
      </w:r>
      <w:r w:rsidRPr="008027C0">
        <w:rPr>
          <w:rFonts w:hint="eastAsia"/>
          <w:szCs w:val="21"/>
        </w:rPr>
        <w:t>采集设备只有经过测试后连接成功后，显示“已连接”状态才能进行保存与使用，当测试连接的设备为一个新的采集器时，点击保存功能自动添加一个采集设备，如果测试的是一个已存在的采集器时，则更新采集设置信息。判断是否为一个新的采集器依据为设备的序列号，所以不要手动更改设备的序列号。</w:t>
      </w:r>
    </w:p>
    <w:p w14:paraId="5E45CC3B" w14:textId="77777777" w:rsidR="006D05D2" w:rsidRPr="008027C0" w:rsidRDefault="006D05D2" w:rsidP="008027C0">
      <w:pPr>
        <w:spacing w:line="276" w:lineRule="auto"/>
        <w:ind w:firstLineChars="200" w:firstLine="420"/>
        <w:rPr>
          <w:color w:val="FF0000"/>
          <w:szCs w:val="21"/>
        </w:rPr>
      </w:pPr>
      <w:r w:rsidRPr="008027C0">
        <w:rPr>
          <w:rFonts w:hint="eastAsia"/>
          <w:color w:val="FF0000"/>
          <w:szCs w:val="21"/>
        </w:rPr>
        <w:t>请注意：如果点击“测试”按钮时，选择了右侧的通道配置文件，则在测试连接成功后会自动保存设备信息到下方的设备列表；如果点击“测试”按钮时，没有选择右侧的通道配置文件，则不会自动保存，需要选择右侧对应的通道文件后，点击“保存”按钮，才会将设备信息保存到下方的设备列表。在进行数据采集前，请务必确保此处设备列表中为“已连接”状态。</w:t>
      </w:r>
    </w:p>
    <w:p w14:paraId="36B8CB53" w14:textId="77777777" w:rsidR="00E141C8" w:rsidRDefault="00E141C8" w:rsidP="008027C0">
      <w:pPr>
        <w:spacing w:line="276" w:lineRule="auto"/>
        <w:jc w:val="center"/>
        <w:rPr>
          <w:sz w:val="24"/>
        </w:rPr>
      </w:pPr>
      <w:r>
        <w:rPr>
          <w:noProof/>
        </w:rPr>
        <w:drawing>
          <wp:inline distT="0" distB="0" distL="0" distR="0" wp14:anchorId="76594C87" wp14:editId="5AD9C197">
            <wp:extent cx="3863009" cy="1064118"/>
            <wp:effectExtent l="0" t="0" r="4445"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3867713" cy="1065414"/>
                    </a:xfrm>
                    <a:prstGeom prst="rect">
                      <a:avLst/>
                    </a:prstGeom>
                  </pic:spPr>
                </pic:pic>
              </a:graphicData>
            </a:graphic>
          </wp:inline>
        </w:drawing>
      </w:r>
    </w:p>
    <w:p w14:paraId="6A5D0B76" w14:textId="77777777" w:rsidR="007426D8" w:rsidRPr="008027C0" w:rsidRDefault="007426D8" w:rsidP="007426D8">
      <w:pPr>
        <w:jc w:val="left"/>
        <w:rPr>
          <w:b/>
          <w:szCs w:val="21"/>
        </w:rPr>
      </w:pPr>
      <w:r w:rsidRPr="008027C0">
        <w:rPr>
          <w:rFonts w:hint="eastAsia"/>
          <w:b/>
          <w:szCs w:val="21"/>
        </w:rPr>
        <w:t>扫描速率：</w:t>
      </w:r>
    </w:p>
    <w:p w14:paraId="0E8DA5AE" w14:textId="77777777" w:rsidR="007426D8" w:rsidRPr="00F132F2" w:rsidRDefault="007426D8" w:rsidP="007426D8">
      <w:pPr>
        <w:jc w:val="left"/>
        <w:rPr>
          <w:rFonts w:ascii="宋体" w:hAnsi="宋体"/>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266"/>
        <w:gridCol w:w="1371"/>
        <w:gridCol w:w="1268"/>
      </w:tblGrid>
      <w:tr w:rsidR="008E6599" w:rsidRPr="00F132F2" w14:paraId="0620780B" w14:textId="77777777" w:rsidTr="008E6599">
        <w:trPr>
          <w:jc w:val="center"/>
        </w:trPr>
        <w:tc>
          <w:tcPr>
            <w:tcW w:w="0" w:type="auto"/>
            <w:shd w:val="clear" w:color="auto" w:fill="auto"/>
          </w:tcPr>
          <w:p w14:paraId="6B19C8B1" w14:textId="77777777" w:rsidR="008E6599" w:rsidRPr="00F132F2" w:rsidRDefault="008E6599" w:rsidP="00F64AB4">
            <w:pPr>
              <w:jc w:val="left"/>
              <w:rPr>
                <w:rFonts w:ascii="宋体" w:hAnsi="宋体"/>
                <w:szCs w:val="24"/>
              </w:rPr>
            </w:pPr>
          </w:p>
        </w:tc>
        <w:tc>
          <w:tcPr>
            <w:tcW w:w="0" w:type="auto"/>
            <w:shd w:val="clear" w:color="auto" w:fill="auto"/>
          </w:tcPr>
          <w:p w14:paraId="57352F40" w14:textId="77777777" w:rsidR="008E6599" w:rsidRPr="00F132F2" w:rsidRDefault="008E6599" w:rsidP="007426D8">
            <w:pPr>
              <w:ind w:firstLineChars="100" w:firstLine="210"/>
              <w:jc w:val="left"/>
              <w:rPr>
                <w:rFonts w:ascii="宋体" w:hAnsi="宋体"/>
                <w:szCs w:val="24"/>
              </w:rPr>
            </w:pPr>
            <w:r>
              <w:rPr>
                <w:rFonts w:ascii="宋体" w:hAnsi="宋体" w:hint="eastAsia"/>
                <w:szCs w:val="24"/>
              </w:rPr>
              <w:t>1611</w:t>
            </w:r>
          </w:p>
        </w:tc>
        <w:tc>
          <w:tcPr>
            <w:tcW w:w="0" w:type="auto"/>
            <w:shd w:val="clear" w:color="auto" w:fill="auto"/>
          </w:tcPr>
          <w:p w14:paraId="2E629B51" w14:textId="77777777" w:rsidR="008E6599" w:rsidRPr="00F132F2" w:rsidRDefault="008E6599" w:rsidP="00F64AB4">
            <w:pPr>
              <w:ind w:firstLine="480"/>
              <w:jc w:val="left"/>
              <w:rPr>
                <w:rFonts w:ascii="宋体" w:hAnsi="宋体"/>
                <w:szCs w:val="24"/>
              </w:rPr>
            </w:pPr>
            <w:r w:rsidRPr="00F132F2">
              <w:rPr>
                <w:rFonts w:ascii="宋体" w:hAnsi="宋体" w:hint="eastAsia"/>
                <w:szCs w:val="24"/>
              </w:rPr>
              <w:t>1612</w:t>
            </w:r>
          </w:p>
        </w:tc>
        <w:tc>
          <w:tcPr>
            <w:tcW w:w="1268" w:type="dxa"/>
          </w:tcPr>
          <w:p w14:paraId="17ED4FF0" w14:textId="77777777" w:rsidR="008E6599" w:rsidRPr="00F132F2" w:rsidRDefault="008E6599" w:rsidP="00313854">
            <w:pPr>
              <w:ind w:firstLineChars="50" w:firstLine="105"/>
              <w:jc w:val="left"/>
              <w:rPr>
                <w:rFonts w:ascii="宋体" w:hAnsi="宋体"/>
                <w:szCs w:val="24"/>
              </w:rPr>
            </w:pPr>
            <w:r>
              <w:rPr>
                <w:rFonts w:ascii="宋体" w:hAnsi="宋体" w:hint="eastAsia"/>
                <w:szCs w:val="24"/>
              </w:rPr>
              <w:t>618</w:t>
            </w:r>
            <w:r w:rsidR="00313854">
              <w:rPr>
                <w:rFonts w:ascii="宋体" w:hAnsi="宋体" w:hint="eastAsia"/>
                <w:szCs w:val="24"/>
              </w:rPr>
              <w:t>/619</w:t>
            </w:r>
          </w:p>
        </w:tc>
      </w:tr>
      <w:tr w:rsidR="008E6599" w:rsidRPr="00F132F2" w14:paraId="2E438288" w14:textId="77777777" w:rsidTr="008E6599">
        <w:trPr>
          <w:jc w:val="center"/>
        </w:trPr>
        <w:tc>
          <w:tcPr>
            <w:tcW w:w="0" w:type="auto"/>
            <w:shd w:val="clear" w:color="auto" w:fill="auto"/>
          </w:tcPr>
          <w:p w14:paraId="26A9E6E9" w14:textId="77777777" w:rsidR="008E6599" w:rsidRPr="00F132F2" w:rsidRDefault="008E6599" w:rsidP="00F64AB4">
            <w:pPr>
              <w:jc w:val="left"/>
              <w:rPr>
                <w:rFonts w:ascii="宋体" w:hAnsi="宋体"/>
                <w:szCs w:val="24"/>
              </w:rPr>
            </w:pPr>
            <w:r w:rsidRPr="00F132F2">
              <w:rPr>
                <w:rFonts w:ascii="宋体" w:hAnsi="宋体" w:hint="eastAsia"/>
                <w:szCs w:val="24"/>
              </w:rPr>
              <w:t>快速</w:t>
            </w:r>
          </w:p>
        </w:tc>
        <w:tc>
          <w:tcPr>
            <w:tcW w:w="0" w:type="auto"/>
            <w:shd w:val="clear" w:color="auto" w:fill="auto"/>
          </w:tcPr>
          <w:p w14:paraId="5F0C32DD" w14:textId="77777777" w:rsidR="008E6599" w:rsidRPr="00F132F2" w:rsidRDefault="008E6599" w:rsidP="00F64AB4">
            <w:pPr>
              <w:jc w:val="left"/>
              <w:rPr>
                <w:rFonts w:ascii="宋体" w:hAnsi="宋体"/>
                <w:szCs w:val="24"/>
              </w:rPr>
            </w:pPr>
            <w:r w:rsidRPr="00F132F2">
              <w:rPr>
                <w:rFonts w:ascii="宋体" w:hAnsi="宋体" w:hint="eastAsia"/>
                <w:szCs w:val="24"/>
              </w:rPr>
              <w:t xml:space="preserve">1ch /10ms </w:t>
            </w:r>
          </w:p>
        </w:tc>
        <w:tc>
          <w:tcPr>
            <w:tcW w:w="0" w:type="auto"/>
            <w:shd w:val="clear" w:color="auto" w:fill="auto"/>
          </w:tcPr>
          <w:p w14:paraId="7208274B" w14:textId="77777777" w:rsidR="008E6599" w:rsidRPr="00F132F2" w:rsidRDefault="008E6599" w:rsidP="00F64AB4">
            <w:pPr>
              <w:jc w:val="left"/>
              <w:rPr>
                <w:rFonts w:ascii="宋体" w:hAnsi="宋体"/>
                <w:szCs w:val="24"/>
              </w:rPr>
            </w:pPr>
            <w:r w:rsidRPr="00F132F2">
              <w:rPr>
                <w:rFonts w:ascii="宋体" w:hAnsi="宋体" w:hint="eastAsia"/>
                <w:szCs w:val="24"/>
              </w:rPr>
              <w:t>1ch /10ms</w:t>
            </w:r>
          </w:p>
        </w:tc>
        <w:tc>
          <w:tcPr>
            <w:tcW w:w="1268" w:type="dxa"/>
            <w:vMerge w:val="restart"/>
          </w:tcPr>
          <w:p w14:paraId="3DD84E60" w14:textId="77777777" w:rsidR="008E6599" w:rsidRPr="00F132F2" w:rsidRDefault="00313854" w:rsidP="00BD3566">
            <w:pPr>
              <w:jc w:val="left"/>
              <w:rPr>
                <w:rFonts w:ascii="宋体" w:hAnsi="宋体"/>
                <w:szCs w:val="24"/>
              </w:rPr>
            </w:pPr>
            <w:r>
              <w:rPr>
                <w:rFonts w:ascii="宋体" w:hAnsi="宋体" w:hint="eastAsia"/>
                <w:szCs w:val="24"/>
              </w:rPr>
              <w:t>标准</w:t>
            </w:r>
            <w:r w:rsidR="008E6599">
              <w:rPr>
                <w:rFonts w:ascii="宋体" w:hAnsi="宋体" w:hint="eastAsia"/>
                <w:szCs w:val="24"/>
              </w:rPr>
              <w:t>；间隔</w:t>
            </w:r>
            <w:r w:rsidR="008027C0">
              <w:rPr>
                <w:rFonts w:ascii="宋体" w:hAnsi="宋体" w:hint="eastAsia"/>
                <w:szCs w:val="24"/>
              </w:rPr>
              <w:t>默认</w:t>
            </w:r>
            <w:r w:rsidR="00BD3566">
              <w:rPr>
                <w:rFonts w:ascii="宋体" w:hAnsi="宋体" w:hint="eastAsia"/>
                <w:szCs w:val="24"/>
              </w:rPr>
              <w:t>1</w:t>
            </w:r>
            <w:r w:rsidR="008E6599">
              <w:rPr>
                <w:rFonts w:ascii="宋体" w:hAnsi="宋体" w:hint="eastAsia"/>
                <w:szCs w:val="24"/>
              </w:rPr>
              <w:t>秒</w:t>
            </w:r>
          </w:p>
        </w:tc>
      </w:tr>
      <w:tr w:rsidR="008E6599" w:rsidRPr="00F132F2" w14:paraId="59092285" w14:textId="77777777" w:rsidTr="008E6599">
        <w:trPr>
          <w:jc w:val="center"/>
        </w:trPr>
        <w:tc>
          <w:tcPr>
            <w:tcW w:w="0" w:type="auto"/>
            <w:shd w:val="clear" w:color="auto" w:fill="auto"/>
          </w:tcPr>
          <w:p w14:paraId="6EF36416" w14:textId="77777777" w:rsidR="008E6599" w:rsidRPr="00F132F2" w:rsidRDefault="008E6599" w:rsidP="00F64AB4">
            <w:pPr>
              <w:jc w:val="left"/>
              <w:rPr>
                <w:rFonts w:ascii="宋体" w:hAnsi="宋体"/>
                <w:szCs w:val="24"/>
              </w:rPr>
            </w:pPr>
            <w:r w:rsidRPr="00F132F2">
              <w:rPr>
                <w:rFonts w:ascii="宋体" w:hAnsi="宋体" w:hint="eastAsia"/>
                <w:szCs w:val="24"/>
              </w:rPr>
              <w:t>中速</w:t>
            </w:r>
          </w:p>
        </w:tc>
        <w:tc>
          <w:tcPr>
            <w:tcW w:w="0" w:type="auto"/>
            <w:shd w:val="clear" w:color="auto" w:fill="auto"/>
          </w:tcPr>
          <w:p w14:paraId="0A53812E" w14:textId="77777777" w:rsidR="008E6599" w:rsidRPr="00F132F2" w:rsidRDefault="008E6599" w:rsidP="00F64AB4">
            <w:pPr>
              <w:jc w:val="left"/>
              <w:rPr>
                <w:rFonts w:ascii="宋体" w:hAnsi="宋体"/>
                <w:szCs w:val="24"/>
              </w:rPr>
            </w:pPr>
            <w:r w:rsidRPr="00F132F2">
              <w:rPr>
                <w:rFonts w:ascii="宋体" w:hAnsi="宋体" w:hint="eastAsia"/>
                <w:szCs w:val="24"/>
              </w:rPr>
              <w:t>1ch /75ms</w:t>
            </w:r>
          </w:p>
        </w:tc>
        <w:tc>
          <w:tcPr>
            <w:tcW w:w="0" w:type="auto"/>
            <w:shd w:val="clear" w:color="auto" w:fill="auto"/>
          </w:tcPr>
          <w:p w14:paraId="408F6574" w14:textId="77777777" w:rsidR="008E6599" w:rsidRPr="00F132F2" w:rsidRDefault="008E6599" w:rsidP="00F64AB4">
            <w:pPr>
              <w:jc w:val="left"/>
              <w:rPr>
                <w:rFonts w:ascii="宋体" w:hAnsi="宋体"/>
                <w:szCs w:val="24"/>
              </w:rPr>
            </w:pPr>
            <w:r w:rsidRPr="00F132F2">
              <w:rPr>
                <w:rFonts w:ascii="宋体" w:hAnsi="宋体" w:hint="eastAsia"/>
                <w:szCs w:val="24"/>
              </w:rPr>
              <w:t>1ch /100ms</w:t>
            </w:r>
          </w:p>
        </w:tc>
        <w:tc>
          <w:tcPr>
            <w:tcW w:w="1268" w:type="dxa"/>
            <w:vMerge/>
          </w:tcPr>
          <w:p w14:paraId="5833DF44" w14:textId="77777777" w:rsidR="008E6599" w:rsidRPr="00F132F2" w:rsidRDefault="008E6599" w:rsidP="00F64AB4">
            <w:pPr>
              <w:jc w:val="left"/>
              <w:rPr>
                <w:rFonts w:ascii="宋体" w:hAnsi="宋体"/>
                <w:szCs w:val="24"/>
              </w:rPr>
            </w:pPr>
          </w:p>
        </w:tc>
      </w:tr>
      <w:tr w:rsidR="008E6599" w:rsidRPr="00F132F2" w14:paraId="2002C092" w14:textId="77777777" w:rsidTr="008E6599">
        <w:trPr>
          <w:jc w:val="center"/>
        </w:trPr>
        <w:tc>
          <w:tcPr>
            <w:tcW w:w="0" w:type="auto"/>
            <w:shd w:val="clear" w:color="auto" w:fill="auto"/>
          </w:tcPr>
          <w:p w14:paraId="4E7E3AF5" w14:textId="77777777" w:rsidR="008E6599" w:rsidRPr="00F132F2" w:rsidRDefault="008E6599" w:rsidP="00F64AB4">
            <w:pPr>
              <w:jc w:val="left"/>
              <w:rPr>
                <w:rFonts w:ascii="宋体" w:hAnsi="宋体"/>
                <w:szCs w:val="24"/>
              </w:rPr>
            </w:pPr>
            <w:r w:rsidRPr="00F132F2">
              <w:rPr>
                <w:rFonts w:ascii="宋体" w:hAnsi="宋体" w:hint="eastAsia"/>
                <w:szCs w:val="24"/>
              </w:rPr>
              <w:t>慢速</w:t>
            </w:r>
          </w:p>
        </w:tc>
        <w:tc>
          <w:tcPr>
            <w:tcW w:w="0" w:type="auto"/>
            <w:shd w:val="clear" w:color="auto" w:fill="auto"/>
          </w:tcPr>
          <w:p w14:paraId="5BA89F65" w14:textId="77777777" w:rsidR="008E6599" w:rsidRPr="00F132F2" w:rsidRDefault="008E6599" w:rsidP="00F64AB4">
            <w:pPr>
              <w:jc w:val="left"/>
              <w:rPr>
                <w:rFonts w:ascii="宋体" w:hAnsi="宋体"/>
                <w:szCs w:val="24"/>
              </w:rPr>
            </w:pPr>
            <w:r w:rsidRPr="00F132F2">
              <w:rPr>
                <w:rFonts w:ascii="宋体" w:hAnsi="宋体" w:hint="eastAsia"/>
                <w:szCs w:val="24"/>
              </w:rPr>
              <w:t>1ch /150ms</w:t>
            </w:r>
          </w:p>
        </w:tc>
        <w:tc>
          <w:tcPr>
            <w:tcW w:w="0" w:type="auto"/>
            <w:shd w:val="clear" w:color="auto" w:fill="auto"/>
          </w:tcPr>
          <w:p w14:paraId="6EF7D016" w14:textId="77777777" w:rsidR="008E6599" w:rsidRPr="00F132F2" w:rsidRDefault="008E6599" w:rsidP="00F64AB4">
            <w:pPr>
              <w:jc w:val="left"/>
              <w:rPr>
                <w:rFonts w:ascii="宋体" w:hAnsi="宋体"/>
                <w:szCs w:val="24"/>
              </w:rPr>
            </w:pPr>
            <w:r w:rsidRPr="00F132F2">
              <w:rPr>
                <w:rFonts w:ascii="宋体" w:hAnsi="宋体" w:hint="eastAsia"/>
                <w:szCs w:val="24"/>
              </w:rPr>
              <w:t>1ch /1000ms</w:t>
            </w:r>
          </w:p>
        </w:tc>
        <w:tc>
          <w:tcPr>
            <w:tcW w:w="1268" w:type="dxa"/>
            <w:vMerge/>
          </w:tcPr>
          <w:p w14:paraId="33F6D980" w14:textId="77777777" w:rsidR="008E6599" w:rsidRPr="00F132F2" w:rsidRDefault="008E6599" w:rsidP="00F64AB4">
            <w:pPr>
              <w:jc w:val="left"/>
              <w:rPr>
                <w:rFonts w:ascii="宋体" w:hAnsi="宋体"/>
                <w:szCs w:val="24"/>
              </w:rPr>
            </w:pPr>
          </w:p>
        </w:tc>
      </w:tr>
    </w:tbl>
    <w:p w14:paraId="24A255F1" w14:textId="77777777" w:rsidR="007426D8" w:rsidRDefault="007426D8" w:rsidP="007426D8">
      <w:pPr>
        <w:ind w:firstLine="420"/>
        <w:jc w:val="left"/>
        <w:rPr>
          <w:szCs w:val="21"/>
        </w:rPr>
      </w:pPr>
      <w:r w:rsidRPr="008027C0">
        <w:rPr>
          <w:rFonts w:hint="eastAsia"/>
          <w:szCs w:val="21"/>
        </w:rPr>
        <w:t>软件</w:t>
      </w:r>
      <w:r w:rsidR="008027C0" w:rsidRPr="008027C0">
        <w:rPr>
          <w:rFonts w:hint="eastAsia"/>
          <w:szCs w:val="21"/>
        </w:rPr>
        <w:t>在点击测试连接时</w:t>
      </w:r>
      <w:r w:rsidRPr="008027C0">
        <w:rPr>
          <w:rFonts w:hint="eastAsia"/>
          <w:szCs w:val="21"/>
        </w:rPr>
        <w:t>会根据您设置的扫描速率和通道文件，计算您设置的扫描间隔是否满足条件，如不满足，会给出提示信息。</w:t>
      </w:r>
    </w:p>
    <w:p w14:paraId="02C7BB2C" w14:textId="77777777" w:rsidR="00BD4C18" w:rsidRDefault="00BD4C18" w:rsidP="00BD4C18">
      <w:pPr>
        <w:spacing w:line="276" w:lineRule="auto"/>
        <w:ind w:firstLine="420"/>
        <w:rPr>
          <w:rFonts w:ascii="宋体" w:hAnsi="宋体"/>
          <w:b/>
          <w:i/>
          <w:szCs w:val="21"/>
        </w:rPr>
      </w:pPr>
      <w:r>
        <w:rPr>
          <w:rFonts w:ascii="宋体" w:hAnsi="宋体" w:hint="eastAsia"/>
          <w:b/>
          <w:i/>
          <w:szCs w:val="21"/>
        </w:rPr>
        <w:t>设备设置：</w:t>
      </w:r>
      <w:r>
        <w:rPr>
          <w:rFonts w:ascii="宋体" w:hAnsi="宋体" w:hint="eastAsia"/>
          <w:szCs w:val="21"/>
        </w:rPr>
        <w:t>此功能用于设置采集器的一些硬件参数信息，诸如：波特率、IP地址、网络端口、模块地址、滤波次数等。此功能常用于需要二次开发的用户，普通用户不需要进入此界面进行任何操作。</w:t>
      </w:r>
    </w:p>
    <w:p w14:paraId="43643870" w14:textId="77777777" w:rsidR="00BD4C18" w:rsidRDefault="00BD4C18" w:rsidP="00BD4C18">
      <w:pPr>
        <w:spacing w:line="276" w:lineRule="auto"/>
        <w:jc w:val="center"/>
        <w:rPr>
          <w:rFonts w:ascii="宋体" w:hAnsi="宋体"/>
          <w:szCs w:val="21"/>
        </w:rPr>
      </w:pPr>
      <w:r>
        <w:rPr>
          <w:noProof/>
        </w:rPr>
        <w:drawing>
          <wp:inline distT="0" distB="0" distL="0" distR="0" wp14:anchorId="6EE4A315" wp14:editId="545145AD">
            <wp:extent cx="2559050" cy="128333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59050" cy="1283335"/>
                    </a:xfrm>
                    <a:prstGeom prst="rect">
                      <a:avLst/>
                    </a:prstGeom>
                    <a:noFill/>
                    <a:ln>
                      <a:noFill/>
                    </a:ln>
                  </pic:spPr>
                </pic:pic>
              </a:graphicData>
            </a:graphic>
          </wp:inline>
        </w:drawing>
      </w:r>
    </w:p>
    <w:p w14:paraId="76D5F608" w14:textId="77777777" w:rsidR="00BD4C18" w:rsidRDefault="00BD4C18" w:rsidP="00BD4C18">
      <w:pPr>
        <w:spacing w:line="276" w:lineRule="auto"/>
        <w:jc w:val="center"/>
        <w:rPr>
          <w:rFonts w:ascii="宋体" w:hAnsi="宋体"/>
          <w:szCs w:val="21"/>
        </w:rPr>
      </w:pPr>
      <w:r>
        <w:rPr>
          <w:noProof/>
        </w:rPr>
        <w:lastRenderedPageBreak/>
        <w:drawing>
          <wp:inline distT="0" distB="0" distL="0" distR="0" wp14:anchorId="4CEAF129" wp14:editId="6C32A0A3">
            <wp:extent cx="3850005" cy="2374265"/>
            <wp:effectExtent l="0" t="0" r="0" b="698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50005" cy="2374265"/>
                    </a:xfrm>
                    <a:prstGeom prst="rect">
                      <a:avLst/>
                    </a:prstGeom>
                    <a:noFill/>
                    <a:ln>
                      <a:noFill/>
                    </a:ln>
                  </pic:spPr>
                </pic:pic>
              </a:graphicData>
            </a:graphic>
          </wp:inline>
        </w:drawing>
      </w:r>
    </w:p>
    <w:p w14:paraId="094C7D7B" w14:textId="77777777" w:rsidR="00BD4C18" w:rsidRDefault="00BD4C18" w:rsidP="00BD4C18">
      <w:pPr>
        <w:spacing w:line="276" w:lineRule="auto"/>
        <w:ind w:firstLineChars="200" w:firstLine="420"/>
        <w:rPr>
          <w:rFonts w:ascii="宋体" w:hAnsi="宋体"/>
          <w:szCs w:val="21"/>
        </w:rPr>
      </w:pPr>
      <w:r>
        <w:rPr>
          <w:rFonts w:ascii="宋体" w:hAnsi="宋体" w:hint="eastAsia"/>
          <w:szCs w:val="21"/>
        </w:rPr>
        <w:t>如上图所示，此设置界面分为左右两侧，左侧为连接测试区域，右侧为参数修改区域。操作步骤如下：选择设备型号-在右侧区域修改需要设置的参数-修改完成后重启采集器-重启完成后在左侧区域进行测试连接。</w:t>
      </w:r>
    </w:p>
    <w:p w14:paraId="567692CD" w14:textId="77777777" w:rsidR="00BD4C18" w:rsidRPr="00BD4C18" w:rsidRDefault="00BD4C18" w:rsidP="007426D8">
      <w:pPr>
        <w:ind w:firstLine="420"/>
        <w:jc w:val="left"/>
        <w:rPr>
          <w:szCs w:val="21"/>
        </w:rPr>
      </w:pPr>
    </w:p>
    <w:p w14:paraId="1DEAA861" w14:textId="77777777" w:rsidR="00715259" w:rsidRPr="007426D8" w:rsidRDefault="00715259">
      <w:pPr>
        <w:spacing w:line="276" w:lineRule="auto"/>
        <w:ind w:firstLine="420"/>
        <w:rPr>
          <w:sz w:val="24"/>
        </w:rPr>
      </w:pPr>
    </w:p>
    <w:p w14:paraId="4E4A45EA" w14:textId="77777777" w:rsidR="00715259" w:rsidRPr="00D03004" w:rsidRDefault="00715259" w:rsidP="00D03004">
      <w:pPr>
        <w:numPr>
          <w:ilvl w:val="2"/>
          <w:numId w:val="2"/>
        </w:numPr>
        <w:spacing w:line="276" w:lineRule="auto"/>
        <w:ind w:hangingChars="343"/>
        <w:outlineLvl w:val="2"/>
        <w:rPr>
          <w:szCs w:val="21"/>
        </w:rPr>
      </w:pPr>
      <w:bookmarkStart w:id="14" w:name="_Toc161419598"/>
      <w:r w:rsidRPr="00D03004">
        <w:rPr>
          <w:szCs w:val="21"/>
        </w:rPr>
        <w:t>通道校准</w:t>
      </w:r>
      <w:bookmarkEnd w:id="14"/>
    </w:p>
    <w:p w14:paraId="1268F016" w14:textId="77777777" w:rsidR="00715259" w:rsidRDefault="00450407">
      <w:pPr>
        <w:spacing w:line="276" w:lineRule="auto"/>
        <w:rPr>
          <w:sz w:val="24"/>
        </w:rPr>
      </w:pPr>
      <w:r>
        <w:rPr>
          <w:noProof/>
        </w:rPr>
        <w:drawing>
          <wp:inline distT="0" distB="0" distL="0" distR="0" wp14:anchorId="6D4978E2" wp14:editId="36AF770E">
            <wp:extent cx="4614530" cy="3439534"/>
            <wp:effectExtent l="0" t="0" r="0" b="889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4615021" cy="3439900"/>
                    </a:xfrm>
                    <a:prstGeom prst="rect">
                      <a:avLst/>
                    </a:prstGeom>
                  </pic:spPr>
                </pic:pic>
              </a:graphicData>
            </a:graphic>
          </wp:inline>
        </w:drawing>
      </w:r>
    </w:p>
    <w:p w14:paraId="5ECF39CE" w14:textId="77777777" w:rsidR="00715259" w:rsidRDefault="00715259">
      <w:pPr>
        <w:spacing w:line="276" w:lineRule="auto"/>
        <w:rPr>
          <w:sz w:val="24"/>
        </w:rPr>
      </w:pPr>
    </w:p>
    <w:p w14:paraId="4EE98E6B" w14:textId="313A05DD" w:rsidR="00715259" w:rsidRPr="008027C0" w:rsidRDefault="001A033A" w:rsidP="008027C0">
      <w:pPr>
        <w:spacing w:line="276" w:lineRule="auto"/>
        <w:ind w:firstLineChars="200" w:firstLine="420"/>
        <w:rPr>
          <w:rFonts w:asciiTheme="minorEastAsia" w:eastAsiaTheme="minorEastAsia" w:hAnsiTheme="minorEastAsia"/>
          <w:szCs w:val="21"/>
        </w:rPr>
      </w:pPr>
      <w:r>
        <w:rPr>
          <w:rFonts w:asciiTheme="minorEastAsia" w:eastAsiaTheme="minorEastAsia" w:hAnsiTheme="minorEastAsia"/>
          <w:szCs w:val="21"/>
        </w:rPr>
        <w:t>通道校准功能仅针对以下</w:t>
      </w:r>
      <w:r>
        <w:rPr>
          <w:rFonts w:asciiTheme="minorEastAsia" w:eastAsiaTheme="minorEastAsia" w:hAnsiTheme="minorEastAsia" w:hint="eastAsia"/>
          <w:szCs w:val="21"/>
        </w:rPr>
        <w:t>四</w:t>
      </w:r>
      <w:r w:rsidR="00715259" w:rsidRPr="008027C0">
        <w:rPr>
          <w:rFonts w:asciiTheme="minorEastAsia" w:eastAsiaTheme="minorEastAsia" w:hAnsiTheme="minorEastAsia"/>
          <w:szCs w:val="21"/>
        </w:rPr>
        <w:t>种常见的探头类型：热电偶MX</w:t>
      </w:r>
      <w:r w:rsidR="00715259" w:rsidRPr="008027C0">
        <w:rPr>
          <w:rFonts w:asciiTheme="minorEastAsia" w:eastAsiaTheme="minorEastAsia" w:hAnsiTheme="minorEastAsia" w:hint="eastAsia"/>
          <w:szCs w:val="21"/>
        </w:rPr>
        <w:t>+B参数</w:t>
      </w:r>
      <w:r w:rsidR="00715259" w:rsidRPr="008027C0">
        <w:rPr>
          <w:rFonts w:asciiTheme="minorEastAsia" w:eastAsiaTheme="minorEastAsia" w:hAnsiTheme="minorEastAsia"/>
          <w:szCs w:val="21"/>
        </w:rPr>
        <w:t>校准（2个温度点）、 热敏电阻RT参数校准（4-9个温度点）、铂电阻ITS90校准（5个温度点 ：2个负温 1个零度 2个正温）</w:t>
      </w:r>
      <w:r>
        <w:rPr>
          <w:rFonts w:asciiTheme="minorEastAsia" w:eastAsiaTheme="minorEastAsia" w:hAnsiTheme="minorEastAsia" w:hint="eastAsia"/>
          <w:szCs w:val="21"/>
        </w:rPr>
        <w:t>、铂电阻CVD校准</w:t>
      </w:r>
      <w:r w:rsidR="00715259" w:rsidRPr="008027C0">
        <w:rPr>
          <w:rFonts w:asciiTheme="minorEastAsia" w:eastAsiaTheme="minorEastAsia" w:hAnsiTheme="minorEastAsia"/>
          <w:szCs w:val="21"/>
        </w:rPr>
        <w:t>。</w:t>
      </w:r>
      <w:r w:rsidR="005F1195">
        <w:rPr>
          <w:rFonts w:asciiTheme="minorEastAsia" w:eastAsiaTheme="minorEastAsia" w:hAnsiTheme="minorEastAsia" w:hint="eastAsia"/>
          <w:szCs w:val="21"/>
        </w:rPr>
        <w:t>四种类型</w:t>
      </w:r>
      <w:r w:rsidR="00715259" w:rsidRPr="008027C0">
        <w:rPr>
          <w:rFonts w:asciiTheme="minorEastAsia" w:eastAsiaTheme="minorEastAsia" w:hAnsiTheme="minorEastAsia"/>
          <w:szCs w:val="21"/>
        </w:rPr>
        <w:t>校准流程一致</w:t>
      </w:r>
      <w:r w:rsidR="00715259" w:rsidRPr="008027C0">
        <w:rPr>
          <w:rFonts w:asciiTheme="minorEastAsia" w:eastAsiaTheme="minorEastAsia" w:hAnsiTheme="minorEastAsia" w:hint="eastAsia"/>
          <w:szCs w:val="21"/>
        </w:rPr>
        <w:t>：配置采集器和通道、设置温场和校准温度点、设置标准器，每个校准温度点稳定后，延时适当时间后，读取一组标准值和被校值；校准结束后根据公式计算相关参数，并将参数更新到对于的通道配置文件。</w:t>
      </w:r>
    </w:p>
    <w:p w14:paraId="71097F00" w14:textId="77777777" w:rsidR="00715259" w:rsidRPr="008027C0" w:rsidRDefault="00715259">
      <w:pPr>
        <w:numPr>
          <w:ilvl w:val="0"/>
          <w:numId w:val="3"/>
        </w:numPr>
        <w:spacing w:line="276" w:lineRule="auto"/>
        <w:rPr>
          <w:rFonts w:asciiTheme="minorEastAsia" w:eastAsiaTheme="minorEastAsia" w:hAnsiTheme="minorEastAsia"/>
          <w:szCs w:val="21"/>
        </w:rPr>
      </w:pPr>
      <w:r w:rsidRPr="008027C0">
        <w:rPr>
          <w:rFonts w:asciiTheme="minorEastAsia" w:eastAsiaTheme="minorEastAsia" w:hAnsiTheme="minorEastAsia" w:hint="eastAsia"/>
          <w:szCs w:val="21"/>
        </w:rPr>
        <w:lastRenderedPageBreak/>
        <w:t>热电偶</w:t>
      </w:r>
      <w:r w:rsidRPr="008027C0">
        <w:rPr>
          <w:rFonts w:asciiTheme="minorEastAsia" w:eastAsiaTheme="minorEastAsia" w:hAnsiTheme="minorEastAsia"/>
          <w:szCs w:val="21"/>
        </w:rPr>
        <w:t>MX</w:t>
      </w:r>
      <w:r w:rsidRPr="008027C0">
        <w:rPr>
          <w:rFonts w:asciiTheme="minorEastAsia" w:eastAsiaTheme="minorEastAsia" w:hAnsiTheme="minorEastAsia" w:hint="eastAsia"/>
          <w:szCs w:val="21"/>
        </w:rPr>
        <w:t>+B参数</w:t>
      </w:r>
      <w:r w:rsidRPr="008027C0">
        <w:rPr>
          <w:rFonts w:asciiTheme="minorEastAsia" w:eastAsiaTheme="minorEastAsia" w:hAnsiTheme="minorEastAsia"/>
          <w:szCs w:val="21"/>
        </w:rPr>
        <w:t>校准：</w:t>
      </w:r>
      <w:r w:rsidRPr="008027C0">
        <w:rPr>
          <w:rFonts w:asciiTheme="minorEastAsia" w:eastAsiaTheme="minorEastAsia" w:hAnsiTheme="minorEastAsia" w:hint="eastAsia"/>
          <w:szCs w:val="21"/>
        </w:rPr>
        <w:t>热电偶在短期使用过程中，我们认为其偏差和温度是呈线性关系的，所以我们可以使用MX+B的方式对热电偶探头进行修正，使其短期内的测量更精确。热电偶校准支持1611-TC和1612的热电偶通道。校准前，其通道配置中的MX+B参数使用默认值（M=1，B=0）即可，校准完成后软件会自动计算M和B的数值，并更新到对应的通道配置文件中。热电偶校准只需设置两个温度点，校准点个数不匹配会导致校准失败，我们建议您使用常用的温度即可。</w:t>
      </w:r>
    </w:p>
    <w:p w14:paraId="145A24EE" w14:textId="77777777" w:rsidR="00715259" w:rsidRPr="008027C0" w:rsidRDefault="00715259">
      <w:pPr>
        <w:numPr>
          <w:ilvl w:val="0"/>
          <w:numId w:val="3"/>
        </w:numPr>
        <w:spacing w:line="276" w:lineRule="auto"/>
        <w:rPr>
          <w:rFonts w:asciiTheme="minorEastAsia" w:eastAsiaTheme="minorEastAsia" w:hAnsiTheme="minorEastAsia"/>
          <w:szCs w:val="21"/>
        </w:rPr>
      </w:pPr>
      <w:r w:rsidRPr="008027C0">
        <w:rPr>
          <w:rFonts w:asciiTheme="minorEastAsia" w:eastAsiaTheme="minorEastAsia" w:hAnsiTheme="minorEastAsia" w:hint="eastAsia"/>
          <w:szCs w:val="21"/>
        </w:rPr>
        <w:t>RTD探头ITS90参数校准：热电阻的校准依据《JJG 160-2007 标准铂电阻温度计检定规程》，设置5个校准温度点（2个负温，水三相点，2个正温），校准结束后计算出A，B，C，R0，A4，B4参数，并同步到对应的通道配置文件中。</w:t>
      </w:r>
    </w:p>
    <w:p w14:paraId="614770BC" w14:textId="61B20DA4" w:rsidR="00715259" w:rsidRDefault="00715259">
      <w:pPr>
        <w:numPr>
          <w:ilvl w:val="0"/>
          <w:numId w:val="3"/>
        </w:numPr>
        <w:spacing w:line="276" w:lineRule="auto"/>
        <w:rPr>
          <w:rFonts w:asciiTheme="minorEastAsia" w:eastAsiaTheme="minorEastAsia" w:hAnsiTheme="minorEastAsia"/>
          <w:szCs w:val="21"/>
        </w:rPr>
      </w:pPr>
      <w:r w:rsidRPr="008027C0">
        <w:rPr>
          <w:rFonts w:asciiTheme="minorEastAsia" w:eastAsiaTheme="minorEastAsia" w:hAnsiTheme="minorEastAsia" w:hint="eastAsia"/>
          <w:szCs w:val="21"/>
        </w:rPr>
        <w:t>NTC探头R(T)参数校准：依据R(T)多项式，设置4~9个校准温度点，根据原始电阻值计算得到对应的校准系数B0，B1，B2，B3参数，并同步到对应的通道配置文件。</w:t>
      </w:r>
    </w:p>
    <w:p w14:paraId="5FD0BF4A" w14:textId="25615A03" w:rsidR="00445B14" w:rsidRDefault="00445B14" w:rsidP="00445B14">
      <w:pPr>
        <w:numPr>
          <w:ilvl w:val="0"/>
          <w:numId w:val="3"/>
        </w:numPr>
        <w:spacing w:line="276" w:lineRule="auto"/>
        <w:rPr>
          <w:rFonts w:asciiTheme="minorEastAsia" w:eastAsiaTheme="minorEastAsia" w:hAnsiTheme="minorEastAsia"/>
          <w:szCs w:val="21"/>
        </w:rPr>
      </w:pPr>
      <w:r>
        <w:rPr>
          <w:rFonts w:asciiTheme="minorEastAsia" w:eastAsiaTheme="minorEastAsia" w:hAnsiTheme="minorEastAsia" w:hint="eastAsia"/>
          <w:szCs w:val="21"/>
        </w:rPr>
        <w:t>RTD探头CVD校准：</w:t>
      </w:r>
      <w:r w:rsidRPr="008027C0">
        <w:rPr>
          <w:rFonts w:asciiTheme="minorEastAsia" w:eastAsiaTheme="minorEastAsia" w:hAnsiTheme="minorEastAsia" w:hint="eastAsia"/>
          <w:szCs w:val="21"/>
        </w:rPr>
        <w:t>依据多项式</w:t>
      </w:r>
      <w:r>
        <w:rPr>
          <w:rFonts w:asciiTheme="minorEastAsia" w:eastAsiaTheme="minorEastAsia" w:hAnsiTheme="minorEastAsia" w:hint="eastAsia"/>
          <w:szCs w:val="21"/>
        </w:rPr>
        <w:t>拟合</w:t>
      </w:r>
      <w:r w:rsidRPr="008027C0">
        <w:rPr>
          <w:rFonts w:asciiTheme="minorEastAsia" w:eastAsiaTheme="minorEastAsia" w:hAnsiTheme="minorEastAsia" w:hint="eastAsia"/>
          <w:szCs w:val="21"/>
        </w:rPr>
        <w:t>，设置</w:t>
      </w:r>
      <w:r w:rsidR="007F0722">
        <w:rPr>
          <w:rFonts w:asciiTheme="minorEastAsia" w:eastAsiaTheme="minorEastAsia" w:hAnsiTheme="minorEastAsia"/>
          <w:szCs w:val="21"/>
        </w:rPr>
        <w:t>3</w:t>
      </w:r>
      <w:r w:rsidRPr="008027C0">
        <w:rPr>
          <w:rFonts w:asciiTheme="minorEastAsia" w:eastAsiaTheme="minorEastAsia" w:hAnsiTheme="minorEastAsia" w:hint="eastAsia"/>
          <w:szCs w:val="21"/>
        </w:rPr>
        <w:t>~9个校准温度点，根据原始电阻值计算得到对应的校准系数</w:t>
      </w:r>
      <w:r w:rsidR="00BA3C3C">
        <w:rPr>
          <w:rFonts w:asciiTheme="minorEastAsia" w:eastAsiaTheme="minorEastAsia" w:hAnsiTheme="minorEastAsia" w:hint="eastAsia"/>
          <w:szCs w:val="21"/>
        </w:rPr>
        <w:t>R</w:t>
      </w:r>
      <w:r w:rsidR="00BA3C3C">
        <w:rPr>
          <w:rFonts w:asciiTheme="minorEastAsia" w:eastAsiaTheme="minorEastAsia" w:hAnsiTheme="minorEastAsia"/>
          <w:szCs w:val="21"/>
        </w:rPr>
        <w:t>0</w:t>
      </w:r>
      <w:r w:rsidRPr="008027C0">
        <w:rPr>
          <w:rFonts w:asciiTheme="minorEastAsia" w:eastAsiaTheme="minorEastAsia" w:hAnsiTheme="minorEastAsia" w:hint="eastAsia"/>
          <w:szCs w:val="21"/>
        </w:rPr>
        <w:t>，</w:t>
      </w:r>
      <w:r w:rsidR="00BA3C3C">
        <w:rPr>
          <w:rFonts w:asciiTheme="minorEastAsia" w:eastAsiaTheme="minorEastAsia" w:hAnsiTheme="minorEastAsia"/>
          <w:szCs w:val="21"/>
        </w:rPr>
        <w:t>A</w:t>
      </w:r>
      <w:r w:rsidRPr="008027C0">
        <w:rPr>
          <w:rFonts w:asciiTheme="minorEastAsia" w:eastAsiaTheme="minorEastAsia" w:hAnsiTheme="minorEastAsia" w:hint="eastAsia"/>
          <w:szCs w:val="21"/>
        </w:rPr>
        <w:t>，</w:t>
      </w:r>
      <w:r w:rsidR="00BA3C3C">
        <w:rPr>
          <w:rFonts w:asciiTheme="minorEastAsia" w:eastAsiaTheme="minorEastAsia" w:hAnsiTheme="minorEastAsia" w:hint="eastAsia"/>
          <w:szCs w:val="21"/>
        </w:rPr>
        <w:t>B</w:t>
      </w:r>
      <w:r w:rsidRPr="008027C0">
        <w:rPr>
          <w:rFonts w:asciiTheme="minorEastAsia" w:eastAsiaTheme="minorEastAsia" w:hAnsiTheme="minorEastAsia" w:hint="eastAsia"/>
          <w:szCs w:val="21"/>
        </w:rPr>
        <w:t>，</w:t>
      </w:r>
      <w:r w:rsidR="00BA3C3C">
        <w:rPr>
          <w:rFonts w:asciiTheme="minorEastAsia" w:eastAsiaTheme="minorEastAsia" w:hAnsiTheme="minorEastAsia"/>
          <w:szCs w:val="21"/>
        </w:rPr>
        <w:t>C</w:t>
      </w:r>
      <w:r w:rsidRPr="008027C0">
        <w:rPr>
          <w:rFonts w:asciiTheme="minorEastAsia" w:eastAsiaTheme="minorEastAsia" w:hAnsiTheme="minorEastAsia" w:hint="eastAsia"/>
          <w:szCs w:val="21"/>
        </w:rPr>
        <w:t>参数，并同步到对应的通道配置文件。</w:t>
      </w:r>
    </w:p>
    <w:p w14:paraId="06C23AF4" w14:textId="3523CBAB" w:rsidR="00445B14" w:rsidRPr="008027C0" w:rsidRDefault="00445B14" w:rsidP="007F0722">
      <w:pPr>
        <w:spacing w:line="276" w:lineRule="auto"/>
        <w:ind w:left="900"/>
        <w:rPr>
          <w:rFonts w:asciiTheme="minorEastAsia" w:eastAsiaTheme="minorEastAsia" w:hAnsiTheme="minorEastAsia"/>
          <w:szCs w:val="21"/>
        </w:rPr>
      </w:pPr>
      <w:bookmarkStart w:id="15" w:name="_GoBack"/>
      <w:bookmarkEnd w:id="15"/>
    </w:p>
    <w:p w14:paraId="0CBCD7EF" w14:textId="77777777" w:rsidR="00715259" w:rsidRPr="008027C0" w:rsidRDefault="00715259" w:rsidP="008027C0">
      <w:pPr>
        <w:spacing w:line="276" w:lineRule="auto"/>
        <w:ind w:firstLineChars="200" w:firstLine="422"/>
        <w:rPr>
          <w:rFonts w:asciiTheme="minorEastAsia" w:eastAsiaTheme="minorEastAsia" w:hAnsiTheme="minorEastAsia"/>
          <w:szCs w:val="21"/>
        </w:rPr>
      </w:pPr>
      <w:r w:rsidRPr="008027C0">
        <w:rPr>
          <w:rFonts w:asciiTheme="minorEastAsia" w:eastAsiaTheme="minorEastAsia" w:hAnsiTheme="minorEastAsia" w:hint="eastAsia"/>
          <w:b/>
          <w:szCs w:val="21"/>
        </w:rPr>
        <w:t>校准设备：</w:t>
      </w:r>
      <w:r w:rsidRPr="008027C0">
        <w:rPr>
          <w:rFonts w:asciiTheme="minorEastAsia" w:eastAsiaTheme="minorEastAsia" w:hAnsiTheme="minorEastAsia" w:hint="eastAsia"/>
          <w:szCs w:val="21"/>
        </w:rPr>
        <w:t>主要是选择已连接的采集设备、温场型号、标准型号。采集设备可同时连接3台设备级联，级联只要求所选设备的通道类型一致，比如允许1611-TC与接TC探头的1612设备级联。温场型号有干式炉、干式炉-</w:t>
      </w:r>
      <w:r w:rsidRPr="008027C0">
        <w:rPr>
          <w:rFonts w:asciiTheme="minorEastAsia" w:eastAsiaTheme="minorEastAsia" w:hAnsiTheme="minorEastAsia"/>
          <w:szCs w:val="21"/>
        </w:rPr>
        <w:t>R</w:t>
      </w:r>
      <w:r w:rsidRPr="008027C0">
        <w:rPr>
          <w:rFonts w:asciiTheme="minorEastAsia" w:eastAsiaTheme="minorEastAsia" w:hAnsiTheme="minorEastAsia" w:hint="eastAsia"/>
          <w:szCs w:val="21"/>
        </w:rPr>
        <w:t>、油槽、油槽-</w:t>
      </w:r>
      <w:r w:rsidRPr="008027C0">
        <w:rPr>
          <w:rFonts w:asciiTheme="minorEastAsia" w:eastAsiaTheme="minorEastAsia" w:hAnsiTheme="minorEastAsia"/>
          <w:szCs w:val="21"/>
        </w:rPr>
        <w:t>R</w:t>
      </w:r>
      <w:r w:rsidRPr="008027C0">
        <w:rPr>
          <w:rFonts w:asciiTheme="minorEastAsia" w:eastAsiaTheme="minorEastAsia" w:hAnsiTheme="minorEastAsia" w:hint="eastAsia"/>
          <w:szCs w:val="21"/>
        </w:rPr>
        <w:t>、手动五种方式，-R表示该设备带参考探头，后面的标准允许使用此参考探头。标准型号有</w:t>
      </w:r>
      <w:r w:rsidRPr="008027C0">
        <w:rPr>
          <w:rFonts w:asciiTheme="minorEastAsia" w:eastAsiaTheme="minorEastAsia" w:hAnsiTheme="minorEastAsia"/>
          <w:szCs w:val="21"/>
        </w:rPr>
        <w:t>1621A</w:t>
      </w:r>
      <w:r w:rsidRPr="008027C0">
        <w:rPr>
          <w:rFonts w:asciiTheme="minorEastAsia" w:eastAsiaTheme="minorEastAsia" w:hAnsiTheme="minorEastAsia" w:hint="eastAsia"/>
          <w:szCs w:val="21"/>
        </w:rPr>
        <w:t>、手动（如温场选择干式炉-</w:t>
      </w:r>
      <w:r w:rsidRPr="008027C0">
        <w:rPr>
          <w:rFonts w:asciiTheme="minorEastAsia" w:eastAsiaTheme="minorEastAsia" w:hAnsiTheme="minorEastAsia"/>
          <w:szCs w:val="21"/>
        </w:rPr>
        <w:t>R</w:t>
      </w:r>
      <w:r w:rsidRPr="008027C0">
        <w:rPr>
          <w:rFonts w:asciiTheme="minorEastAsia" w:eastAsiaTheme="minorEastAsia" w:hAnsiTheme="minorEastAsia" w:hint="eastAsia"/>
          <w:szCs w:val="21"/>
        </w:rPr>
        <w:t>或油槽-</w:t>
      </w:r>
      <w:r w:rsidRPr="008027C0">
        <w:rPr>
          <w:rFonts w:asciiTheme="minorEastAsia" w:eastAsiaTheme="minorEastAsia" w:hAnsiTheme="minorEastAsia"/>
          <w:szCs w:val="21"/>
        </w:rPr>
        <w:t>R</w:t>
      </w:r>
      <w:r w:rsidRPr="008027C0">
        <w:rPr>
          <w:rFonts w:asciiTheme="minorEastAsia" w:eastAsiaTheme="minorEastAsia" w:hAnsiTheme="minorEastAsia" w:hint="eastAsia"/>
          <w:szCs w:val="21"/>
        </w:rPr>
        <w:t>，标准型号可选干式炉-</w:t>
      </w:r>
      <w:r w:rsidRPr="008027C0">
        <w:rPr>
          <w:rFonts w:asciiTheme="minorEastAsia" w:eastAsiaTheme="minorEastAsia" w:hAnsiTheme="minorEastAsia"/>
          <w:szCs w:val="21"/>
        </w:rPr>
        <w:t>R</w:t>
      </w:r>
      <w:r w:rsidRPr="008027C0">
        <w:rPr>
          <w:rFonts w:asciiTheme="minorEastAsia" w:eastAsiaTheme="minorEastAsia" w:hAnsiTheme="minorEastAsia" w:hint="eastAsia"/>
          <w:szCs w:val="21"/>
        </w:rPr>
        <w:t>或油槽-</w:t>
      </w:r>
      <w:r w:rsidRPr="008027C0">
        <w:rPr>
          <w:rFonts w:asciiTheme="minorEastAsia" w:eastAsiaTheme="minorEastAsia" w:hAnsiTheme="minorEastAsia"/>
          <w:szCs w:val="21"/>
        </w:rPr>
        <w:t>R</w:t>
      </w:r>
      <w:r w:rsidRPr="008027C0">
        <w:rPr>
          <w:rFonts w:asciiTheme="minorEastAsia" w:eastAsiaTheme="minorEastAsia" w:hAnsiTheme="minorEastAsia" w:hint="eastAsia"/>
          <w:szCs w:val="21"/>
        </w:rPr>
        <w:t>），选择温场和标准后可以点击通讯设置进行测试连接。1621A为蓝牙连接方式，要求连接测试前您的电脑有蓝牙适配器且已添加1621A蓝牙设备。</w:t>
      </w:r>
    </w:p>
    <w:p w14:paraId="43B49410" w14:textId="77777777" w:rsidR="00715259" w:rsidRPr="008027C0" w:rsidRDefault="00715259" w:rsidP="008027C0">
      <w:pPr>
        <w:spacing w:line="276" w:lineRule="auto"/>
        <w:ind w:firstLineChars="200" w:firstLine="422"/>
        <w:rPr>
          <w:rFonts w:asciiTheme="minorEastAsia" w:eastAsiaTheme="minorEastAsia" w:hAnsiTheme="minorEastAsia"/>
          <w:szCs w:val="21"/>
        </w:rPr>
      </w:pPr>
      <w:r w:rsidRPr="008027C0">
        <w:rPr>
          <w:rFonts w:asciiTheme="minorEastAsia" w:eastAsiaTheme="minorEastAsia" w:hAnsiTheme="minorEastAsia" w:hint="eastAsia"/>
          <w:b/>
          <w:szCs w:val="21"/>
        </w:rPr>
        <w:t>校准参数：</w:t>
      </w:r>
      <w:r w:rsidRPr="008027C0">
        <w:rPr>
          <w:rFonts w:asciiTheme="minorEastAsia" w:eastAsiaTheme="minorEastAsia" w:hAnsiTheme="minorEastAsia" w:hint="eastAsia"/>
          <w:szCs w:val="21"/>
        </w:rPr>
        <w:t>设置校准温度点、稳定延迟时间，和单批最大通道数。每个探头对应几个温度点不同，如上所述</w:t>
      </w:r>
      <w:r w:rsidRPr="008027C0">
        <w:rPr>
          <w:rFonts w:asciiTheme="minorEastAsia" w:eastAsiaTheme="minorEastAsia" w:hAnsiTheme="minorEastAsia"/>
          <w:szCs w:val="21"/>
        </w:rPr>
        <w:t>热敏电阻RT校准（4</w:t>
      </w:r>
      <w:r w:rsidRPr="008027C0">
        <w:rPr>
          <w:rFonts w:asciiTheme="minorEastAsia" w:eastAsiaTheme="minorEastAsia" w:hAnsiTheme="minorEastAsia" w:hint="eastAsia"/>
          <w:szCs w:val="21"/>
        </w:rPr>
        <w:t>~</w:t>
      </w:r>
      <w:r w:rsidRPr="008027C0">
        <w:rPr>
          <w:rFonts w:asciiTheme="minorEastAsia" w:eastAsiaTheme="minorEastAsia" w:hAnsiTheme="minorEastAsia"/>
          <w:szCs w:val="21"/>
        </w:rPr>
        <w:t>9个温度点）、铂电阻ITS90校准（5个温度点 2个负温 1个零度 2个正温）、热电偶校准（2个温度点）。</w:t>
      </w:r>
      <w:r w:rsidRPr="008027C0">
        <w:rPr>
          <w:rFonts w:asciiTheme="minorEastAsia" w:eastAsiaTheme="minorEastAsia" w:hAnsiTheme="minorEastAsia" w:hint="eastAsia"/>
          <w:szCs w:val="21"/>
        </w:rPr>
        <w:t>延迟时间是温场的温度稳定后的等待时间，设置适当的延迟有利于探头和标准温度充分稳定。单批最大通道是指单次校准多少通道，例如实际使用6</w:t>
      </w:r>
      <w:r w:rsidRPr="008027C0">
        <w:rPr>
          <w:rFonts w:asciiTheme="minorEastAsia" w:eastAsiaTheme="minorEastAsia" w:hAnsiTheme="minorEastAsia"/>
          <w:szCs w:val="21"/>
        </w:rPr>
        <w:t>0</w:t>
      </w:r>
      <w:r w:rsidRPr="008027C0">
        <w:rPr>
          <w:rFonts w:asciiTheme="minorEastAsia" w:eastAsiaTheme="minorEastAsia" w:hAnsiTheme="minorEastAsia" w:hint="eastAsia"/>
          <w:szCs w:val="21"/>
        </w:rPr>
        <w:t>个通道，输入2</w:t>
      </w:r>
      <w:r w:rsidRPr="008027C0">
        <w:rPr>
          <w:rFonts w:asciiTheme="minorEastAsia" w:eastAsiaTheme="minorEastAsia" w:hAnsiTheme="minorEastAsia"/>
          <w:szCs w:val="21"/>
        </w:rPr>
        <w:t>0</w:t>
      </w:r>
      <w:r w:rsidRPr="008027C0">
        <w:rPr>
          <w:rFonts w:asciiTheme="minorEastAsia" w:eastAsiaTheme="minorEastAsia" w:hAnsiTheme="minorEastAsia" w:hint="eastAsia"/>
          <w:szCs w:val="21"/>
        </w:rPr>
        <w:t>，软件会自动分成3批进行校准。分批逻辑如下：以校准温度点为基准，在每个校准温度点温度稳定后，将所有批次探头按照提示信息采集完数据后，再进行下一个温度点的分批校准。校准数据根据以上设置分为自动校准和手动校准。自动校准是指采集器、温场、标准器均为软件控制的方式。</w:t>
      </w:r>
    </w:p>
    <w:p w14:paraId="01A0F20C" w14:textId="77777777" w:rsidR="00715259" w:rsidRPr="008027C0" w:rsidRDefault="00715259" w:rsidP="008027C0">
      <w:pPr>
        <w:spacing w:line="276" w:lineRule="auto"/>
        <w:ind w:firstLineChars="200" w:firstLine="422"/>
        <w:rPr>
          <w:rFonts w:asciiTheme="minorEastAsia" w:eastAsiaTheme="minorEastAsia" w:hAnsiTheme="minorEastAsia"/>
          <w:szCs w:val="21"/>
        </w:rPr>
      </w:pPr>
      <w:r w:rsidRPr="008027C0">
        <w:rPr>
          <w:rFonts w:asciiTheme="minorEastAsia" w:eastAsiaTheme="minorEastAsia" w:hAnsiTheme="minorEastAsia" w:hint="eastAsia"/>
          <w:b/>
          <w:szCs w:val="21"/>
        </w:rPr>
        <w:t>换液：</w:t>
      </w:r>
      <w:r w:rsidRPr="008027C0">
        <w:rPr>
          <w:rFonts w:asciiTheme="minorEastAsia" w:eastAsiaTheme="minorEastAsia" w:hAnsiTheme="minorEastAsia" w:hint="eastAsia"/>
          <w:szCs w:val="21"/>
        </w:rPr>
        <w:t>针对油槽设备，当校准的温度范围较宽时，可能涉及到需要更换油槽的介质，此时勾选软件界面对应温度点的“换液”勾选框，当校准到对应温度点时，软件会给出弹出提示，提醒用户更换介质，并暂停校准流程。待介质更换好之后再点击OK即可。</w:t>
      </w:r>
    </w:p>
    <w:p w14:paraId="16726DBC" w14:textId="77777777" w:rsidR="00715259" w:rsidRDefault="005F52AE">
      <w:pPr>
        <w:spacing w:line="276" w:lineRule="auto"/>
        <w:jc w:val="center"/>
        <w:rPr>
          <w:sz w:val="24"/>
        </w:rPr>
      </w:pPr>
      <w:r>
        <w:rPr>
          <w:noProof/>
          <w:sz w:val="24"/>
        </w:rPr>
        <w:lastRenderedPageBreak/>
        <w:drawing>
          <wp:inline distT="0" distB="0" distL="0" distR="0" wp14:anchorId="04771ECB" wp14:editId="160ACCE8">
            <wp:extent cx="4328795" cy="3489960"/>
            <wp:effectExtent l="0" t="0" r="0" b="0"/>
            <wp:docPr id="34" name="图片 41" descr="((5T2R%}WO3QNTV%J2$`3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descr="((5T2R%}WO3QNTV%J2$`3SB"/>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328795" cy="3489960"/>
                    </a:xfrm>
                    <a:prstGeom prst="rect">
                      <a:avLst/>
                    </a:prstGeom>
                    <a:noFill/>
                    <a:ln>
                      <a:noFill/>
                    </a:ln>
                  </pic:spPr>
                </pic:pic>
              </a:graphicData>
            </a:graphic>
          </wp:inline>
        </w:drawing>
      </w:r>
    </w:p>
    <w:p w14:paraId="3EE881B1" w14:textId="77777777" w:rsidR="00715259" w:rsidRPr="008027C0" w:rsidRDefault="00715259" w:rsidP="008027C0">
      <w:pPr>
        <w:spacing w:line="276" w:lineRule="auto"/>
        <w:ind w:firstLineChars="200" w:firstLine="420"/>
        <w:jc w:val="left"/>
        <w:rPr>
          <w:szCs w:val="21"/>
        </w:rPr>
      </w:pPr>
      <w:r w:rsidRPr="008027C0">
        <w:rPr>
          <w:rFonts w:hint="eastAsia"/>
          <w:szCs w:val="21"/>
        </w:rPr>
        <w:t>此外，如果用户现场有多台温场设备，不想更换介质实现跨范围的温度检定，可以利用“暂停”功能，点击“暂停”按钮后，更换温场设备，重新设置一下对应的通讯参数，然后点击继续即可，这样可以减少换液引起的时间浪费。</w:t>
      </w:r>
    </w:p>
    <w:p w14:paraId="78C431B6" w14:textId="77777777" w:rsidR="00715259" w:rsidRPr="008027C0" w:rsidRDefault="00715259" w:rsidP="008027C0">
      <w:pPr>
        <w:spacing w:line="276" w:lineRule="auto"/>
        <w:ind w:firstLineChars="200" w:firstLine="420"/>
        <w:jc w:val="left"/>
        <w:rPr>
          <w:szCs w:val="21"/>
        </w:rPr>
      </w:pPr>
      <w:r w:rsidRPr="008027C0">
        <w:rPr>
          <w:rFonts w:hint="eastAsia"/>
          <w:szCs w:val="21"/>
        </w:rPr>
        <w:t>自动校准，点击开始后会进行通道确认，确认后如下图所示。针对铂电阻和热敏电阻，由于油槽的升降温的速率比较缓慢，校准过程中允许随时暂停或者中断退出，软件会保存当前校准信息，可以在下次打开软件时继续上次未完成的校准。</w:t>
      </w:r>
    </w:p>
    <w:p w14:paraId="19B40383" w14:textId="77777777" w:rsidR="00715259" w:rsidRDefault="00450407" w:rsidP="00450407">
      <w:pPr>
        <w:spacing w:line="276" w:lineRule="auto"/>
        <w:jc w:val="center"/>
      </w:pPr>
      <w:r>
        <w:rPr>
          <w:noProof/>
        </w:rPr>
        <w:drawing>
          <wp:inline distT="0" distB="0" distL="0" distR="0" wp14:anchorId="3593070B" wp14:editId="64820045">
            <wp:extent cx="4657061" cy="322059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657556" cy="3220937"/>
                    </a:xfrm>
                    <a:prstGeom prst="rect">
                      <a:avLst/>
                    </a:prstGeom>
                  </pic:spPr>
                </pic:pic>
              </a:graphicData>
            </a:graphic>
          </wp:inline>
        </w:drawing>
      </w:r>
    </w:p>
    <w:p w14:paraId="29F77DC0" w14:textId="77777777" w:rsidR="00715259" w:rsidRDefault="00715259">
      <w:pPr>
        <w:spacing w:line="276" w:lineRule="auto"/>
        <w:ind w:firstLineChars="200" w:firstLine="420"/>
        <w:jc w:val="left"/>
      </w:pPr>
      <w:r>
        <w:rPr>
          <w:rFonts w:hint="eastAsia"/>
        </w:rPr>
        <w:t>手动校准如下图所示，温场必须使用手动控制的方式，当您的温场设备不支持通讯连接时，可以选择手动校准的方式。手动校准时，不再需要设置校准温度点信息，用户手动控制</w:t>
      </w:r>
      <w:r>
        <w:rPr>
          <w:rFonts w:hint="eastAsia"/>
        </w:rPr>
        <w:lastRenderedPageBreak/>
        <w:t>温场设备的升降温，当用户认为温场稳定时，即可点击左侧的温度点按钮，进行对应温度点的数据采集。</w:t>
      </w:r>
    </w:p>
    <w:p w14:paraId="169FFB54" w14:textId="77777777" w:rsidR="00715259" w:rsidRDefault="005F52AE" w:rsidP="00450407">
      <w:pPr>
        <w:spacing w:line="276" w:lineRule="auto"/>
        <w:jc w:val="center"/>
      </w:pPr>
      <w:r>
        <w:rPr>
          <w:noProof/>
        </w:rPr>
        <w:drawing>
          <wp:inline distT="0" distB="0" distL="0" distR="0" wp14:anchorId="6A5137A6" wp14:editId="48D0BA50">
            <wp:extent cx="4597400" cy="2961005"/>
            <wp:effectExtent l="0" t="0" r="0" b="0"/>
            <wp:docPr id="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97400" cy="2961005"/>
                    </a:xfrm>
                    <a:prstGeom prst="rect">
                      <a:avLst/>
                    </a:prstGeom>
                    <a:noFill/>
                    <a:ln>
                      <a:noFill/>
                    </a:ln>
                  </pic:spPr>
                </pic:pic>
              </a:graphicData>
            </a:graphic>
          </wp:inline>
        </w:drawing>
      </w:r>
    </w:p>
    <w:p w14:paraId="1279916C" w14:textId="77777777" w:rsidR="00715259" w:rsidRDefault="00715259">
      <w:pPr>
        <w:spacing w:line="276" w:lineRule="auto"/>
        <w:ind w:firstLineChars="200" w:firstLine="420"/>
        <w:jc w:val="left"/>
      </w:pPr>
      <w:r>
        <w:rPr>
          <w:rFonts w:hint="eastAsia"/>
        </w:rPr>
        <w:t>注意，如果标准也使用手动方式，那么采集被校探头数据时，同时会弹出标准值输入框，让用户输入此时的标准值，如下图所示。</w:t>
      </w:r>
    </w:p>
    <w:p w14:paraId="5CCC8FC9" w14:textId="77777777" w:rsidR="00715259" w:rsidRDefault="005F52AE">
      <w:pPr>
        <w:spacing w:line="276" w:lineRule="auto"/>
        <w:ind w:firstLineChars="200" w:firstLine="420"/>
        <w:jc w:val="center"/>
      </w:pPr>
      <w:r>
        <w:rPr>
          <w:noProof/>
        </w:rPr>
        <w:drawing>
          <wp:inline distT="0" distB="0" distL="0" distR="0" wp14:anchorId="0A887531" wp14:editId="3004A262">
            <wp:extent cx="2181225" cy="1870710"/>
            <wp:effectExtent l="0" t="0" r="0" b="0"/>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81225" cy="1870710"/>
                    </a:xfrm>
                    <a:prstGeom prst="rect">
                      <a:avLst/>
                    </a:prstGeom>
                    <a:noFill/>
                    <a:ln>
                      <a:noFill/>
                    </a:ln>
                  </pic:spPr>
                </pic:pic>
              </a:graphicData>
            </a:graphic>
          </wp:inline>
        </w:drawing>
      </w:r>
    </w:p>
    <w:p w14:paraId="2EB4EAA9" w14:textId="77777777" w:rsidR="00715259" w:rsidRDefault="00715259">
      <w:pPr>
        <w:spacing w:line="276" w:lineRule="auto"/>
        <w:ind w:firstLineChars="200" w:firstLine="420"/>
        <w:jc w:val="left"/>
      </w:pPr>
      <w:r>
        <w:rPr>
          <w:rFonts w:hint="eastAsia"/>
        </w:rPr>
        <w:t>校准时，每个温度点的数据允许重新采集，当您觉得采集的被校探头读数或者标准值不合适时，可以点击“重采”按钮，将会进行当前温度点的重新设置和采集。</w:t>
      </w:r>
    </w:p>
    <w:p w14:paraId="6D9B2AA9" w14:textId="77777777" w:rsidR="00715259" w:rsidRDefault="005F52AE">
      <w:pPr>
        <w:spacing w:line="276" w:lineRule="auto"/>
        <w:ind w:firstLineChars="200" w:firstLine="420"/>
        <w:jc w:val="center"/>
      </w:pPr>
      <w:r>
        <w:rPr>
          <w:noProof/>
        </w:rPr>
        <w:drawing>
          <wp:inline distT="0" distB="0" distL="0" distR="0" wp14:anchorId="3CD64B50" wp14:editId="0414215F">
            <wp:extent cx="1845310" cy="2323465"/>
            <wp:effectExtent l="0" t="0" r="0" b="0"/>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45310" cy="2323465"/>
                    </a:xfrm>
                    <a:prstGeom prst="rect">
                      <a:avLst/>
                    </a:prstGeom>
                    <a:noFill/>
                    <a:ln>
                      <a:noFill/>
                    </a:ln>
                  </pic:spPr>
                </pic:pic>
              </a:graphicData>
            </a:graphic>
          </wp:inline>
        </w:drawing>
      </w:r>
    </w:p>
    <w:p w14:paraId="74C08A5B" w14:textId="77777777" w:rsidR="00715259" w:rsidRPr="00D03004" w:rsidRDefault="00715259">
      <w:pPr>
        <w:numPr>
          <w:ilvl w:val="1"/>
          <w:numId w:val="2"/>
        </w:numPr>
        <w:outlineLvl w:val="1"/>
        <w:rPr>
          <w:rFonts w:ascii="宋体" w:hAnsi="宋体"/>
          <w:sz w:val="24"/>
          <w:szCs w:val="24"/>
        </w:rPr>
      </w:pPr>
      <w:bookmarkStart w:id="16" w:name="_Toc161419599"/>
      <w:r w:rsidRPr="00D03004">
        <w:rPr>
          <w:rFonts w:ascii="宋体" w:hAnsi="宋体" w:hint="eastAsia"/>
          <w:sz w:val="24"/>
          <w:szCs w:val="24"/>
        </w:rPr>
        <w:lastRenderedPageBreak/>
        <w:t>数据采集</w:t>
      </w:r>
      <w:bookmarkEnd w:id="16"/>
    </w:p>
    <w:p w14:paraId="1988B3BB" w14:textId="77777777" w:rsidR="00715259" w:rsidRPr="008027C0" w:rsidRDefault="00715259" w:rsidP="008027C0">
      <w:pPr>
        <w:ind w:firstLineChars="200" w:firstLine="420"/>
        <w:jc w:val="left"/>
        <w:rPr>
          <w:szCs w:val="21"/>
        </w:rPr>
      </w:pPr>
      <w:r w:rsidRPr="008027C0">
        <w:rPr>
          <w:rFonts w:hint="eastAsia"/>
          <w:szCs w:val="21"/>
        </w:rPr>
        <w:t>点击“数据采集”按钮，如下图所示：</w:t>
      </w:r>
    </w:p>
    <w:p w14:paraId="2C63CB5A" w14:textId="595E6785" w:rsidR="00715259" w:rsidRDefault="00AB4F19">
      <w:pPr>
        <w:jc w:val="center"/>
        <w:rPr>
          <w:rFonts w:eastAsia="等线 Light"/>
          <w:szCs w:val="24"/>
        </w:rPr>
      </w:pPr>
      <w:r>
        <w:rPr>
          <w:noProof/>
        </w:rPr>
        <w:drawing>
          <wp:inline distT="0" distB="0" distL="0" distR="0" wp14:anchorId="15B63315" wp14:editId="5B0852FC">
            <wp:extent cx="5274310" cy="364045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74310" cy="3640455"/>
                    </a:xfrm>
                    <a:prstGeom prst="rect">
                      <a:avLst/>
                    </a:prstGeom>
                  </pic:spPr>
                </pic:pic>
              </a:graphicData>
            </a:graphic>
          </wp:inline>
        </w:drawing>
      </w:r>
    </w:p>
    <w:p w14:paraId="0B7CFAF0" w14:textId="77777777" w:rsidR="00715259" w:rsidRPr="008027C0" w:rsidRDefault="00715259" w:rsidP="008027C0">
      <w:pPr>
        <w:spacing w:line="276" w:lineRule="auto"/>
        <w:ind w:firstLineChars="200" w:firstLine="422"/>
        <w:rPr>
          <w:rFonts w:asciiTheme="minorEastAsia" w:eastAsiaTheme="minorEastAsia" w:hAnsiTheme="minorEastAsia"/>
          <w:szCs w:val="21"/>
        </w:rPr>
      </w:pPr>
      <w:r w:rsidRPr="008027C0">
        <w:rPr>
          <w:rFonts w:asciiTheme="minorEastAsia" w:eastAsiaTheme="minorEastAsia" w:hAnsiTheme="minorEastAsia" w:hint="eastAsia"/>
          <w:b/>
          <w:szCs w:val="21"/>
        </w:rPr>
        <w:t>采集方式</w:t>
      </w:r>
      <w:r w:rsidRPr="008027C0">
        <w:rPr>
          <w:rFonts w:asciiTheme="minorEastAsia" w:eastAsiaTheme="minorEastAsia" w:hAnsiTheme="minorEastAsia" w:hint="eastAsia"/>
          <w:szCs w:val="21"/>
        </w:rPr>
        <w:t>：包括在线和导入两种方式。导入是指导入U盘的数据，161X系列采集器支持U盘存储。</w:t>
      </w:r>
    </w:p>
    <w:p w14:paraId="0682C342" w14:textId="47AF3ABD" w:rsidR="007C69C6" w:rsidRPr="00C31938" w:rsidRDefault="007C69C6" w:rsidP="00C31938">
      <w:pPr>
        <w:spacing w:line="276" w:lineRule="auto"/>
        <w:ind w:firstLineChars="200" w:firstLine="422"/>
        <w:rPr>
          <w:rFonts w:asciiTheme="minorEastAsia" w:eastAsiaTheme="minorEastAsia" w:hAnsiTheme="minorEastAsia"/>
          <w:szCs w:val="21"/>
        </w:rPr>
      </w:pPr>
      <w:r w:rsidRPr="008027C0">
        <w:rPr>
          <w:rFonts w:asciiTheme="minorEastAsia" w:eastAsiaTheme="minorEastAsia" w:hAnsiTheme="minorEastAsia" w:hint="eastAsia"/>
          <w:b/>
          <w:szCs w:val="21"/>
        </w:rPr>
        <w:t>采集器个数：</w:t>
      </w:r>
      <w:r w:rsidR="005D6DE2" w:rsidRPr="008027C0">
        <w:rPr>
          <w:rFonts w:asciiTheme="minorEastAsia" w:eastAsiaTheme="minorEastAsia" w:hAnsiTheme="minorEastAsia" w:hint="eastAsia"/>
          <w:szCs w:val="21"/>
        </w:rPr>
        <w:t>支持最多同时使用</w:t>
      </w:r>
      <w:r w:rsidR="00894E9F">
        <w:rPr>
          <w:rFonts w:asciiTheme="minorEastAsia" w:eastAsiaTheme="minorEastAsia" w:hAnsiTheme="minorEastAsia"/>
          <w:szCs w:val="21"/>
        </w:rPr>
        <w:t>6</w:t>
      </w:r>
      <w:r w:rsidR="00B8507E">
        <w:rPr>
          <w:rFonts w:asciiTheme="minorEastAsia" w:eastAsiaTheme="minorEastAsia" w:hAnsiTheme="minorEastAsia" w:hint="eastAsia"/>
          <w:szCs w:val="21"/>
        </w:rPr>
        <w:t>台采集器级联采集。右侧</w:t>
      </w:r>
      <w:r w:rsidR="005D6DE2" w:rsidRPr="008027C0">
        <w:rPr>
          <w:rFonts w:asciiTheme="minorEastAsia" w:eastAsiaTheme="minorEastAsia" w:hAnsiTheme="minorEastAsia" w:hint="eastAsia"/>
          <w:szCs w:val="21"/>
        </w:rPr>
        <w:t>的采集器列表关联此前3.2.2章节-采集设备的设备列表。只能显示和选择前面设备列表中“已连接”状态的设备。</w:t>
      </w:r>
    </w:p>
    <w:p w14:paraId="6189774B" w14:textId="063EE754" w:rsidR="00715259" w:rsidRPr="008027C0" w:rsidRDefault="00715259" w:rsidP="008027C0">
      <w:pPr>
        <w:spacing w:line="276" w:lineRule="auto"/>
        <w:ind w:firstLineChars="200" w:firstLine="422"/>
        <w:rPr>
          <w:rFonts w:asciiTheme="minorEastAsia" w:eastAsiaTheme="minorEastAsia" w:hAnsiTheme="minorEastAsia"/>
          <w:szCs w:val="21"/>
        </w:rPr>
      </w:pPr>
      <w:r w:rsidRPr="008027C0">
        <w:rPr>
          <w:rFonts w:asciiTheme="minorEastAsia" w:eastAsiaTheme="minorEastAsia" w:hAnsiTheme="minorEastAsia" w:hint="eastAsia"/>
          <w:b/>
          <w:i/>
          <w:szCs w:val="21"/>
        </w:rPr>
        <w:t>项目个数：</w:t>
      </w:r>
      <w:r w:rsidRPr="008027C0">
        <w:rPr>
          <w:rFonts w:asciiTheme="minorEastAsia" w:eastAsiaTheme="minorEastAsia" w:hAnsiTheme="minorEastAsia" w:hint="eastAsia"/>
          <w:szCs w:val="21"/>
        </w:rPr>
        <w:t>支持最大同时三个项目一起采集，</w:t>
      </w:r>
      <w:r w:rsidR="005942F7">
        <w:rPr>
          <w:rFonts w:asciiTheme="minorEastAsia" w:eastAsiaTheme="minorEastAsia" w:hAnsiTheme="minorEastAsia" w:hint="eastAsia"/>
          <w:szCs w:val="21"/>
        </w:rPr>
        <w:t>6</w:t>
      </w:r>
      <w:r w:rsidRPr="008027C0">
        <w:rPr>
          <w:rFonts w:asciiTheme="minorEastAsia" w:eastAsiaTheme="minorEastAsia" w:hAnsiTheme="minorEastAsia" w:hint="eastAsia"/>
          <w:szCs w:val="21"/>
        </w:rPr>
        <w:t>台采集器同时采集，项目与采集器的个数不需要对应，且允许混合采集器类型采集，混合最多只允许两种类型的探头。采集器的个数和项目个数对应可以有以下几种方式：1对1（1个采集器对应一个设备）、1对多（比如1个采集器共24个热电偶探头，其中12个采集设备A的读数，另外12个探头采集设备B的数据，按照2个项目进行同时采集）、多对1（比如大型设备，单个采集器的探头数量不够，可以几个采集器放在一起）、多对多（根据实际情况，多个采集器与多个采集项目自由搭配，在后面的通道确认界面选择探头和项目的对应关系）。采集器在在线模式情况下，只能选择此前已测试连接的设备。</w:t>
      </w:r>
    </w:p>
    <w:p w14:paraId="71B25A8D" w14:textId="77777777" w:rsidR="00715259" w:rsidRPr="008027C0" w:rsidRDefault="00715259">
      <w:pPr>
        <w:spacing w:line="276" w:lineRule="auto"/>
        <w:ind w:firstLine="420"/>
        <w:rPr>
          <w:rFonts w:asciiTheme="minorEastAsia" w:eastAsiaTheme="minorEastAsia" w:hAnsiTheme="minorEastAsia"/>
          <w:szCs w:val="21"/>
        </w:rPr>
      </w:pPr>
      <w:r w:rsidRPr="008027C0">
        <w:rPr>
          <w:rFonts w:asciiTheme="minorEastAsia" w:eastAsiaTheme="minorEastAsia" w:hAnsiTheme="minorEastAsia" w:hint="eastAsia"/>
          <w:b/>
          <w:i/>
          <w:szCs w:val="21"/>
        </w:rPr>
        <w:t>采集开始时间与结束时间：</w:t>
      </w:r>
      <w:r w:rsidRPr="008027C0">
        <w:rPr>
          <w:rFonts w:asciiTheme="minorEastAsia" w:eastAsiaTheme="minorEastAsia" w:hAnsiTheme="minorEastAsia" w:hint="eastAsia"/>
          <w:szCs w:val="21"/>
        </w:rPr>
        <w:t>如果采集开始时间小于当前时间，则采集器直接开始采集，如果采集结束时间小于采集开始时间，则采集器会一直采集下去，直到在软件界面手动停止采集</w:t>
      </w:r>
      <w:r w:rsidR="00A1561F" w:rsidRPr="008027C0">
        <w:rPr>
          <w:rFonts w:asciiTheme="minorEastAsia" w:eastAsiaTheme="minorEastAsia" w:hAnsiTheme="minorEastAsia" w:hint="eastAsia"/>
          <w:szCs w:val="21"/>
        </w:rPr>
        <w:t>，如果您不关注采集的开始时间和结束时间，此处可以不进行设置，直接下一步进行采集工作</w:t>
      </w:r>
      <w:r w:rsidRPr="008027C0">
        <w:rPr>
          <w:rFonts w:asciiTheme="minorEastAsia" w:eastAsiaTheme="minorEastAsia" w:hAnsiTheme="minorEastAsia" w:hint="eastAsia"/>
          <w:szCs w:val="21"/>
        </w:rPr>
        <w:t>。</w:t>
      </w:r>
    </w:p>
    <w:p w14:paraId="1AEFFBDF" w14:textId="77777777" w:rsidR="00715259" w:rsidRPr="008027C0" w:rsidRDefault="00715259">
      <w:pPr>
        <w:spacing w:line="276" w:lineRule="auto"/>
        <w:ind w:firstLine="420"/>
        <w:rPr>
          <w:szCs w:val="21"/>
        </w:rPr>
      </w:pPr>
      <w:r w:rsidRPr="008027C0">
        <w:rPr>
          <w:rFonts w:hint="eastAsia"/>
          <w:szCs w:val="21"/>
        </w:rPr>
        <w:t>设备采集参数设置完成后，点击“下一步”，将会进入到通道配置确认界面。通道信息来自于采集器绑定的通道配置文件。在通道配置界面，可以选择需要启用的通道，如果有多个项目，还可以设置哪个通道对应哪个项目。</w:t>
      </w:r>
    </w:p>
    <w:p w14:paraId="039E4CD1" w14:textId="77777777" w:rsidR="00715259" w:rsidRDefault="005F52AE">
      <w:pPr>
        <w:jc w:val="center"/>
        <w:rPr>
          <w:rFonts w:eastAsia="等线 Light"/>
          <w:szCs w:val="24"/>
        </w:rPr>
      </w:pPr>
      <w:r>
        <w:rPr>
          <w:rFonts w:eastAsia="等线 Light" w:hint="eastAsia"/>
          <w:noProof/>
          <w:szCs w:val="24"/>
        </w:rPr>
        <w:lastRenderedPageBreak/>
        <w:drawing>
          <wp:inline distT="0" distB="0" distL="0" distR="0" wp14:anchorId="3329DC8C" wp14:editId="67FEB36F">
            <wp:extent cx="2275368" cy="2397088"/>
            <wp:effectExtent l="0" t="0" r="0" b="3810"/>
            <wp:docPr id="41" name="图片 40" descr="16518046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descr="1651804695(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75487" cy="2397214"/>
                    </a:xfrm>
                    <a:prstGeom prst="rect">
                      <a:avLst/>
                    </a:prstGeom>
                    <a:noFill/>
                    <a:ln>
                      <a:noFill/>
                    </a:ln>
                    <a:effectLst/>
                  </pic:spPr>
                </pic:pic>
              </a:graphicData>
            </a:graphic>
          </wp:inline>
        </w:drawing>
      </w:r>
    </w:p>
    <w:p w14:paraId="6AF5A73E" w14:textId="77777777" w:rsidR="00715259" w:rsidRPr="008027C0" w:rsidRDefault="00715259">
      <w:pPr>
        <w:spacing w:line="276" w:lineRule="auto"/>
        <w:ind w:firstLine="420"/>
        <w:rPr>
          <w:szCs w:val="21"/>
        </w:rPr>
      </w:pPr>
      <w:r w:rsidRPr="008027C0">
        <w:rPr>
          <w:rFonts w:hint="eastAsia"/>
          <w:szCs w:val="21"/>
        </w:rPr>
        <w:t>当采集模式设置为在线方式时，会进入的如下界面，开始时会直接对采集器进行通道参数设置。</w:t>
      </w:r>
    </w:p>
    <w:p w14:paraId="6D1DF400" w14:textId="77777777" w:rsidR="00715259" w:rsidRDefault="005F52AE">
      <w:pPr>
        <w:jc w:val="center"/>
        <w:rPr>
          <w:rFonts w:eastAsia="等线 Light"/>
          <w:szCs w:val="24"/>
        </w:rPr>
      </w:pPr>
      <w:r>
        <w:rPr>
          <w:rFonts w:eastAsia="等线 Light" w:hint="eastAsia"/>
          <w:noProof/>
          <w:szCs w:val="24"/>
        </w:rPr>
        <w:drawing>
          <wp:inline distT="0" distB="0" distL="0" distR="0" wp14:anchorId="31369B97" wp14:editId="16FBC9C6">
            <wp:extent cx="4630420" cy="3749675"/>
            <wp:effectExtent l="0" t="0" r="0" b="0"/>
            <wp:docPr id="42" name="图片 33"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descr="20"/>
                    <pic:cNvPicPr>
                      <a:picLocks noChangeAspect="1" noChangeArrowheads="1"/>
                    </pic:cNvPicPr>
                  </pic:nvPicPr>
                  <pic:blipFill>
                    <a:blip r:embed="rId58">
                      <a:extLst>
                        <a:ext uri="{28A0092B-C50C-407E-A947-70E740481C1C}">
                          <a14:useLocalDpi xmlns:a14="http://schemas.microsoft.com/office/drawing/2010/main" val="0"/>
                        </a:ext>
                      </a:extLst>
                    </a:blip>
                    <a:srcRect l="934" t="-198" r="542" b="1003"/>
                    <a:stretch>
                      <a:fillRect/>
                    </a:stretch>
                  </pic:blipFill>
                  <pic:spPr bwMode="auto">
                    <a:xfrm>
                      <a:off x="0" y="0"/>
                      <a:ext cx="4630420" cy="3749675"/>
                    </a:xfrm>
                    <a:prstGeom prst="rect">
                      <a:avLst/>
                    </a:prstGeom>
                    <a:noFill/>
                    <a:ln>
                      <a:noFill/>
                    </a:ln>
                    <a:effectLst/>
                  </pic:spPr>
                </pic:pic>
              </a:graphicData>
            </a:graphic>
          </wp:inline>
        </w:drawing>
      </w:r>
    </w:p>
    <w:p w14:paraId="31269538" w14:textId="77777777" w:rsidR="00715259" w:rsidRPr="008027C0" w:rsidRDefault="00715259" w:rsidP="008027C0">
      <w:pPr>
        <w:pStyle w:val="af0"/>
        <w:ind w:leftChars="171" w:left="359"/>
        <w:rPr>
          <w:rFonts w:asciiTheme="minorEastAsia" w:eastAsiaTheme="minorEastAsia" w:hAnsiTheme="minorEastAsia"/>
          <w:szCs w:val="21"/>
        </w:rPr>
      </w:pPr>
      <w:r w:rsidRPr="008027C0">
        <w:rPr>
          <w:rFonts w:asciiTheme="minorEastAsia" w:eastAsiaTheme="minorEastAsia" w:hAnsiTheme="minorEastAsia" w:hint="eastAsia"/>
          <w:szCs w:val="21"/>
        </w:rPr>
        <w:t>设置结束后，会等待开始采集时间，当到达开始采集时间后，会立即开始采集。所有采集的信息以项目进行分类，每个项目中会有3个模块，分别是采集的实时数据，采集的趋势图，采集的统计表。其中实时数据与趋势图在首界面，统计表在第二界面。</w:t>
      </w:r>
    </w:p>
    <w:p w14:paraId="30374A81" w14:textId="77777777" w:rsidR="00715259" w:rsidRDefault="005F52AE">
      <w:pPr>
        <w:jc w:val="center"/>
        <w:rPr>
          <w:rFonts w:eastAsia="等线 Light"/>
          <w:szCs w:val="24"/>
        </w:rPr>
      </w:pPr>
      <w:r>
        <w:rPr>
          <w:noProof/>
        </w:rPr>
        <w:lastRenderedPageBreak/>
        <w:drawing>
          <wp:inline distT="0" distB="0" distL="0" distR="0" wp14:anchorId="54786335" wp14:editId="14FF0260">
            <wp:extent cx="4919331" cy="3697354"/>
            <wp:effectExtent l="0" t="0" r="0" b="0"/>
            <wp:docPr id="43"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921137" cy="3698712"/>
                    </a:xfrm>
                    <a:prstGeom prst="rect">
                      <a:avLst/>
                    </a:prstGeom>
                    <a:noFill/>
                    <a:ln>
                      <a:noFill/>
                    </a:ln>
                  </pic:spPr>
                </pic:pic>
              </a:graphicData>
            </a:graphic>
          </wp:inline>
        </w:drawing>
      </w:r>
    </w:p>
    <w:p w14:paraId="54320370" w14:textId="77777777" w:rsidR="00715259" w:rsidRPr="008027C0" w:rsidRDefault="00715259" w:rsidP="008027C0">
      <w:pPr>
        <w:pStyle w:val="af0"/>
        <w:rPr>
          <w:rFonts w:asciiTheme="minorEastAsia" w:eastAsiaTheme="minorEastAsia" w:hAnsiTheme="minorEastAsia"/>
          <w:szCs w:val="21"/>
        </w:rPr>
      </w:pPr>
      <w:r w:rsidRPr="008027C0">
        <w:rPr>
          <w:rFonts w:asciiTheme="minorEastAsia" w:eastAsiaTheme="minorEastAsia" w:hAnsiTheme="minorEastAsia" w:hint="eastAsia"/>
          <w:szCs w:val="21"/>
        </w:rPr>
        <w:t>实时采集界面的趋势图增加了鼠标悬停显示统计信息的功能，显示的信息为 Max-对应通道、Min-对应通道、Avg、Time。并且统计的是鼠标指向的时间点所对应的所有通道的数据，统计的通道是所勾选的，而不是默认</w:t>
      </w:r>
      <w:r w:rsidR="00A1561F" w:rsidRPr="008027C0">
        <w:rPr>
          <w:rFonts w:asciiTheme="minorEastAsia" w:eastAsiaTheme="minorEastAsia" w:hAnsiTheme="minorEastAsia" w:hint="eastAsia"/>
          <w:szCs w:val="21"/>
        </w:rPr>
        <w:t>的所有通道。</w:t>
      </w:r>
      <w:r w:rsidRPr="008027C0">
        <w:rPr>
          <w:rFonts w:asciiTheme="minorEastAsia" w:eastAsiaTheme="minorEastAsia" w:hAnsiTheme="minorEastAsia" w:hint="eastAsia"/>
          <w:szCs w:val="21"/>
        </w:rPr>
        <w:t>统计表中包括了一次采集中对应的每个单位的最大采集值、最大采集值对应的通道、最小采集值、最小采集值对应的通道、平均值、最大值-最小值、最大值-平均值、平均值-最小值、标准差。当需要手动停止采集时，直接点击“停止”按钮即可，当采集器完成最后一组采集后，“停止”按钮会变成“结束”按钮，点击“结束”即可退出当前采集界面。</w:t>
      </w:r>
    </w:p>
    <w:p w14:paraId="1DBAD1F5" w14:textId="77777777" w:rsidR="00715259" w:rsidRDefault="005F52AE">
      <w:pPr>
        <w:jc w:val="center"/>
        <w:rPr>
          <w:rFonts w:eastAsia="等线 Light"/>
          <w:szCs w:val="24"/>
        </w:rPr>
      </w:pPr>
      <w:r>
        <w:rPr>
          <w:rFonts w:eastAsia="等线 Light" w:hint="eastAsia"/>
          <w:noProof/>
          <w:szCs w:val="24"/>
        </w:rPr>
        <w:drawing>
          <wp:inline distT="0" distB="0" distL="0" distR="0" wp14:anchorId="17AD8C48" wp14:editId="77EB6E62">
            <wp:extent cx="4555490" cy="3070225"/>
            <wp:effectExtent l="0" t="0" r="0" b="0"/>
            <wp:docPr id="44" name="图片 43" descr="16518049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descr="165180490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55490" cy="3070225"/>
                    </a:xfrm>
                    <a:prstGeom prst="rect">
                      <a:avLst/>
                    </a:prstGeom>
                    <a:noFill/>
                    <a:ln>
                      <a:noFill/>
                    </a:ln>
                    <a:effectLst/>
                  </pic:spPr>
                </pic:pic>
              </a:graphicData>
            </a:graphic>
          </wp:inline>
        </w:drawing>
      </w:r>
    </w:p>
    <w:p w14:paraId="2315578F" w14:textId="77777777" w:rsidR="00715259" w:rsidRPr="008027C0" w:rsidRDefault="00715259" w:rsidP="008027C0">
      <w:pPr>
        <w:ind w:firstLine="420"/>
        <w:jc w:val="left"/>
        <w:rPr>
          <w:rFonts w:ascii="宋体" w:hAnsi="宋体"/>
          <w:b/>
          <w:bCs/>
          <w:color w:val="FF0000"/>
          <w:szCs w:val="24"/>
        </w:rPr>
      </w:pPr>
      <w:r>
        <w:rPr>
          <w:rFonts w:ascii="宋体" w:hAnsi="宋体" w:hint="eastAsia"/>
          <w:b/>
          <w:bCs/>
          <w:color w:val="FF0000"/>
        </w:rPr>
        <w:t>注意：</w:t>
      </w:r>
      <w:r w:rsidR="00F93694">
        <w:rPr>
          <w:rFonts w:ascii="宋体" w:hAnsi="宋体" w:hint="eastAsia"/>
          <w:b/>
          <w:bCs/>
          <w:color w:val="FF0000"/>
        </w:rPr>
        <w:t>1612系列</w:t>
      </w:r>
      <w:r>
        <w:rPr>
          <w:rFonts w:ascii="宋体" w:hAnsi="宋体" w:hint="eastAsia"/>
          <w:b/>
          <w:bCs/>
          <w:color w:val="FF0000"/>
        </w:rPr>
        <w:t>在线采集过程中不要点击采集器的扫描/</w:t>
      </w:r>
      <w:r w:rsidR="008027C0">
        <w:rPr>
          <w:rFonts w:ascii="宋体" w:hAnsi="宋体" w:hint="eastAsia"/>
          <w:b/>
          <w:bCs/>
          <w:color w:val="FF0000"/>
        </w:rPr>
        <w:t>电源按钮，以免出现通讯异常导致数据中断。</w:t>
      </w:r>
    </w:p>
    <w:p w14:paraId="04CCBB3B" w14:textId="77777777" w:rsidR="00715259" w:rsidRDefault="00715259">
      <w:pPr>
        <w:ind w:firstLine="480"/>
        <w:jc w:val="left"/>
        <w:rPr>
          <w:rFonts w:ascii="宋体" w:hAnsi="宋体"/>
        </w:rPr>
      </w:pPr>
      <w:r>
        <w:rPr>
          <w:rFonts w:ascii="宋体" w:hAnsi="宋体" w:hint="eastAsia"/>
        </w:rPr>
        <w:lastRenderedPageBreak/>
        <w:t>导入方式：161XA使用U盘存储时，生成的数据为CSV格式的数据文件。导入的流程如下：单机采集并连接U盘进行数据存储</w:t>
      </w:r>
      <w:r>
        <w:rPr>
          <w:rFonts w:ascii="宋体" w:hAnsi="宋体"/>
        </w:rPr>
        <w:sym w:font="Wingdings" w:char="F0E0"/>
      </w:r>
      <w:r>
        <w:rPr>
          <w:rFonts w:ascii="宋体" w:hAnsi="宋体" w:hint="eastAsia"/>
        </w:rPr>
        <w:t>拷贝出U盘中存储数据的.CSV文件</w:t>
      </w:r>
      <w:r>
        <w:rPr>
          <w:rFonts w:ascii="宋体" w:hAnsi="宋体"/>
        </w:rPr>
        <w:sym w:font="Wingdings" w:char="F0E0"/>
      </w:r>
      <w:r>
        <w:rPr>
          <w:rFonts w:ascii="宋体" w:hAnsi="宋体" w:hint="eastAsia"/>
        </w:rPr>
        <w:t>打开软件，设置项目信息，使用导入功能进行数据导入</w:t>
      </w:r>
      <w:r>
        <w:rPr>
          <w:rFonts w:ascii="宋体" w:hAnsi="宋体"/>
        </w:rPr>
        <w:sym w:font="Wingdings" w:char="F0E0"/>
      </w:r>
      <w:r>
        <w:rPr>
          <w:rFonts w:ascii="宋体" w:hAnsi="宋体" w:hint="eastAsia"/>
        </w:rPr>
        <w:t>生成数据报告。</w:t>
      </w:r>
    </w:p>
    <w:p w14:paraId="3D377557" w14:textId="77777777" w:rsidR="00715259" w:rsidRDefault="00715259">
      <w:pPr>
        <w:ind w:firstLineChars="200" w:firstLine="420"/>
        <w:jc w:val="left"/>
        <w:rPr>
          <w:rFonts w:ascii="宋体" w:hAnsi="宋体"/>
        </w:rPr>
      </w:pPr>
      <w:r>
        <w:rPr>
          <w:rFonts w:ascii="宋体" w:hAnsi="宋体" w:hint="eastAsia"/>
        </w:rPr>
        <w:t>用户在验证现场，不携带电脑和软件，使用采集器单机操作，161XA开机状态下，插入U盘，当屏幕USB标识亮时，表示识别U盘，并进行数据存出。1611A系列的存储数据间隔不可设置，由仪器自动存储。采集结束后，可以拔出U盘，拷贝出.CSV文件，然后利用软件，导入到软件项目中，并生成数据报告。利用软件导入数据时，不在需要连接采集器，直接使用CSV文件即可。导入界面如下图所示，同步最多支持3台设备的数据导入和项目数据处理。导入1611A设备的CSV数据时需要注意，请先打开CSV文件，查看一下数据采集的时间。软件中设置的采集间隔、项目开始时间和项目结束时间需要与CVS文件一致，才能正常导出数据生成报告。软件会自动判断项目设置的通道参数与CSV文件是否匹配，如果不一致，会提示导出数据失败。</w:t>
      </w:r>
    </w:p>
    <w:p w14:paraId="139D5935" w14:textId="5E0607B3" w:rsidR="00715259" w:rsidRDefault="00715259">
      <w:pPr>
        <w:jc w:val="center"/>
        <w:rPr>
          <w:rFonts w:ascii="宋体" w:hAnsi="宋体"/>
        </w:rPr>
      </w:pPr>
    </w:p>
    <w:p w14:paraId="16740E7D" w14:textId="77777777" w:rsidR="00715259" w:rsidRDefault="00715259">
      <w:pPr>
        <w:ind w:firstLine="480"/>
        <w:jc w:val="left"/>
        <w:rPr>
          <w:rFonts w:ascii="宋体" w:hAnsi="宋体"/>
        </w:rPr>
      </w:pPr>
      <w:r>
        <w:rPr>
          <w:rFonts w:ascii="宋体" w:hAnsi="宋体" w:hint="eastAsia"/>
        </w:rPr>
        <w:t>1612导入的流程和1611A一致，不再赘述，区别有如下两点：</w:t>
      </w:r>
    </w:p>
    <w:p w14:paraId="7D5C88C7" w14:textId="77777777" w:rsidR="00715259" w:rsidRDefault="00715259">
      <w:pPr>
        <w:numPr>
          <w:ilvl w:val="0"/>
          <w:numId w:val="5"/>
        </w:numPr>
        <w:jc w:val="left"/>
        <w:rPr>
          <w:rFonts w:ascii="宋体" w:hAnsi="宋体"/>
        </w:rPr>
      </w:pPr>
      <w:r>
        <w:rPr>
          <w:rFonts w:ascii="宋体" w:hAnsi="宋体" w:hint="eastAsia"/>
        </w:rPr>
        <w:t>设置采集项目信息时，项目的起始时间和结束时间要求在实际的采集时间范围之内即可，即要确保项目设置的时间段内要有数据，不能超过CSV文件中的时间段，否则会找不到有效数据导致导入文件失败。</w:t>
      </w:r>
    </w:p>
    <w:p w14:paraId="61F84369" w14:textId="77777777" w:rsidR="00715259" w:rsidRDefault="00715259">
      <w:pPr>
        <w:ind w:firstLineChars="200" w:firstLine="420"/>
        <w:jc w:val="left"/>
        <w:rPr>
          <w:rFonts w:ascii="宋体" w:hAnsi="宋体"/>
          <w:color w:val="FF0000"/>
        </w:rPr>
      </w:pPr>
      <w:r>
        <w:rPr>
          <w:rFonts w:ascii="宋体" w:hAnsi="宋体" w:hint="eastAsia"/>
          <w:color w:val="FF0000"/>
        </w:rPr>
        <w:t>补充说明：关于通道：这里导入时不要求软件设置的通道和实际使用的通道完全一致，只要满足软件中设置的通道在数据文件中能找到即可。比如软件设置CH101</w:t>
      </w:r>
      <w:r>
        <w:rPr>
          <w:rFonts w:ascii="Cambria" w:hAnsi="Cambria"/>
          <w:color w:val="FF0000"/>
        </w:rPr>
        <w:t>~</w:t>
      </w:r>
      <w:r>
        <w:rPr>
          <w:rFonts w:ascii="宋体" w:hAnsi="宋体" w:hint="eastAsia"/>
          <w:color w:val="FF0000"/>
        </w:rPr>
        <w:t>CH110，实际使用的是CH101</w:t>
      </w:r>
      <w:r>
        <w:rPr>
          <w:rFonts w:ascii="Cambria" w:hAnsi="Cambria"/>
          <w:color w:val="FF0000"/>
        </w:rPr>
        <w:t>~</w:t>
      </w:r>
      <w:r>
        <w:rPr>
          <w:rFonts w:ascii="宋体" w:hAnsi="宋体" w:hint="eastAsia"/>
          <w:color w:val="FF0000"/>
        </w:rPr>
        <w:t>CH120，这是可以的。反之，不行。</w:t>
      </w:r>
    </w:p>
    <w:p w14:paraId="0C3EFC92" w14:textId="77777777" w:rsidR="00B91251" w:rsidRPr="00BF061B" w:rsidRDefault="00B91251" w:rsidP="00BF061B">
      <w:pPr>
        <w:pStyle w:val="af0"/>
        <w:numPr>
          <w:ilvl w:val="0"/>
          <w:numId w:val="8"/>
        </w:numPr>
        <w:spacing w:beforeLines="50" w:before="156" w:afterLines="50" w:after="156" w:line="276" w:lineRule="auto"/>
        <w:ind w:hangingChars="200"/>
        <w:outlineLvl w:val="2"/>
        <w:rPr>
          <w:szCs w:val="21"/>
        </w:rPr>
      </w:pPr>
      <w:bookmarkStart w:id="17" w:name="_Toc161419600"/>
      <w:r w:rsidRPr="00BF061B">
        <w:rPr>
          <w:rFonts w:hint="eastAsia"/>
          <w:szCs w:val="21"/>
        </w:rPr>
        <w:t>级联采集</w:t>
      </w:r>
      <w:r w:rsidRPr="00BF061B">
        <w:rPr>
          <w:rFonts w:hint="eastAsia"/>
          <w:szCs w:val="21"/>
        </w:rPr>
        <w:t>-USB</w:t>
      </w:r>
      <w:r w:rsidR="00BF061B">
        <w:rPr>
          <w:rFonts w:hint="eastAsia"/>
          <w:szCs w:val="21"/>
        </w:rPr>
        <w:t>连接</w:t>
      </w:r>
      <w:bookmarkEnd w:id="17"/>
    </w:p>
    <w:p w14:paraId="676C3651" w14:textId="77777777" w:rsidR="000E28E8" w:rsidRDefault="000E28E8" w:rsidP="000E28E8">
      <w:r>
        <w:rPr>
          <w:rFonts w:hint="eastAsia"/>
        </w:rPr>
        <w:t>以下以</w:t>
      </w:r>
      <w:r>
        <w:rPr>
          <w:rFonts w:hint="eastAsia"/>
        </w:rPr>
        <w:t>2</w:t>
      </w:r>
      <w:r>
        <w:rPr>
          <w:rFonts w:hint="eastAsia"/>
        </w:rPr>
        <w:t>台</w:t>
      </w:r>
      <w:r>
        <w:rPr>
          <w:rFonts w:hint="eastAsia"/>
        </w:rPr>
        <w:t>618A</w:t>
      </w:r>
      <w:r w:rsidR="00A1561F">
        <w:rPr>
          <w:rFonts w:hint="eastAsia"/>
        </w:rPr>
        <w:t>-NTC</w:t>
      </w:r>
      <w:r>
        <w:rPr>
          <w:rFonts w:hint="eastAsia"/>
        </w:rPr>
        <w:t>设备为例</w:t>
      </w:r>
    </w:p>
    <w:p w14:paraId="3D6CB3FE" w14:textId="77777777" w:rsidR="000E28E8" w:rsidRDefault="000E28E8" w:rsidP="00A1561F">
      <w:pPr>
        <w:pStyle w:val="af0"/>
        <w:numPr>
          <w:ilvl w:val="0"/>
          <w:numId w:val="7"/>
        </w:numPr>
        <w:ind w:firstLineChars="0"/>
      </w:pPr>
      <w:r>
        <w:rPr>
          <w:rFonts w:hint="eastAsia"/>
        </w:rPr>
        <w:t>准备工作</w:t>
      </w:r>
    </w:p>
    <w:p w14:paraId="0E41E6B3" w14:textId="77777777" w:rsidR="000E28E8" w:rsidRDefault="00A1561F" w:rsidP="00A1561F">
      <w:pPr>
        <w:ind w:firstLineChars="200" w:firstLine="420"/>
      </w:pPr>
      <w:r>
        <w:rPr>
          <w:rFonts w:hint="eastAsia"/>
        </w:rPr>
        <w:t>使用</w:t>
      </w:r>
      <w:r w:rsidR="000E28E8">
        <w:rPr>
          <w:rFonts w:hint="eastAsia"/>
        </w:rPr>
        <w:t>USB</w:t>
      </w:r>
      <w:r>
        <w:rPr>
          <w:rFonts w:hint="eastAsia"/>
        </w:rPr>
        <w:t>线连接</w:t>
      </w:r>
      <w:r w:rsidR="000E28E8">
        <w:rPr>
          <w:rFonts w:hint="eastAsia"/>
        </w:rPr>
        <w:t>通讯，</w:t>
      </w:r>
      <w:r w:rsidR="000E28E8">
        <w:rPr>
          <w:rFonts w:hint="eastAsia"/>
        </w:rPr>
        <w:t>2</w:t>
      </w:r>
      <w:r w:rsidR="000E28E8">
        <w:rPr>
          <w:rFonts w:hint="eastAsia"/>
        </w:rPr>
        <w:t>台设备需要准备</w:t>
      </w:r>
      <w:r w:rsidR="000E28E8">
        <w:rPr>
          <w:rFonts w:hint="eastAsia"/>
        </w:rPr>
        <w:t>2</w:t>
      </w:r>
      <w:r w:rsidR="000E28E8">
        <w:rPr>
          <w:rFonts w:hint="eastAsia"/>
        </w:rPr>
        <w:t>根</w:t>
      </w:r>
      <w:r w:rsidR="000E28E8">
        <w:rPr>
          <w:rFonts w:hint="eastAsia"/>
        </w:rPr>
        <w:t>USB</w:t>
      </w:r>
      <w:r w:rsidR="000E28E8">
        <w:rPr>
          <w:rFonts w:hint="eastAsia"/>
        </w:rPr>
        <w:t>通讯线连接电脑和</w:t>
      </w:r>
      <w:r w:rsidR="000E28E8">
        <w:rPr>
          <w:rFonts w:hint="eastAsia"/>
        </w:rPr>
        <w:t>618</w:t>
      </w:r>
      <w:r w:rsidR="000E28E8">
        <w:rPr>
          <w:rFonts w:hint="eastAsia"/>
        </w:rPr>
        <w:t>设备，如果您的电脑</w:t>
      </w:r>
      <w:r w:rsidR="000E28E8">
        <w:rPr>
          <w:rFonts w:hint="eastAsia"/>
        </w:rPr>
        <w:t>USB</w:t>
      </w:r>
      <w:r w:rsidR="000E28E8">
        <w:rPr>
          <w:rFonts w:hint="eastAsia"/>
        </w:rPr>
        <w:t>端口</w:t>
      </w:r>
      <w:r>
        <w:rPr>
          <w:rFonts w:hint="eastAsia"/>
        </w:rPr>
        <w:t>数量</w:t>
      </w:r>
      <w:r w:rsidR="000E28E8">
        <w:rPr>
          <w:rFonts w:hint="eastAsia"/>
        </w:rPr>
        <w:t>有限，可以使用</w:t>
      </w:r>
      <w:r w:rsidR="000E28E8">
        <w:rPr>
          <w:rFonts w:hint="eastAsia"/>
        </w:rPr>
        <w:t>USB</w:t>
      </w:r>
      <w:r w:rsidR="000E28E8">
        <w:rPr>
          <w:rFonts w:hint="eastAsia"/>
        </w:rPr>
        <w:t>拓展坞设备进行</w:t>
      </w:r>
      <w:r w:rsidR="000E28E8">
        <w:rPr>
          <w:rFonts w:hint="eastAsia"/>
        </w:rPr>
        <w:t>USB</w:t>
      </w:r>
      <w:r w:rsidR="000E28E8">
        <w:rPr>
          <w:rFonts w:hint="eastAsia"/>
        </w:rPr>
        <w:t>端口拓展。</w:t>
      </w:r>
    </w:p>
    <w:p w14:paraId="113C2930" w14:textId="77777777" w:rsidR="000E28E8" w:rsidRDefault="000E28E8" w:rsidP="00A1561F">
      <w:pPr>
        <w:pStyle w:val="af0"/>
        <w:numPr>
          <w:ilvl w:val="0"/>
          <w:numId w:val="7"/>
        </w:numPr>
        <w:ind w:firstLineChars="0"/>
      </w:pPr>
      <w:r>
        <w:rPr>
          <w:rFonts w:hint="eastAsia"/>
        </w:rPr>
        <w:t>添加设备</w:t>
      </w:r>
    </w:p>
    <w:p w14:paraId="4C04C6D7" w14:textId="77777777" w:rsidR="000E28E8" w:rsidRDefault="000E28E8" w:rsidP="00A1561F">
      <w:pPr>
        <w:ind w:firstLineChars="200" w:firstLine="420"/>
      </w:pPr>
      <w:r>
        <w:rPr>
          <w:rFonts w:hint="eastAsia"/>
        </w:rPr>
        <w:t>在</w:t>
      </w:r>
      <w:r w:rsidR="00A1561F">
        <w:rPr>
          <w:rFonts w:hint="eastAsia"/>
        </w:rPr>
        <w:t>ZC</w:t>
      </w:r>
      <w:r>
        <w:rPr>
          <w:rFonts w:hint="eastAsia"/>
        </w:rPr>
        <w:t>DAQ</w:t>
      </w:r>
      <w:r>
        <w:rPr>
          <w:rFonts w:hint="eastAsia"/>
        </w:rPr>
        <w:t>软件界面添加</w:t>
      </w:r>
      <w:r>
        <w:rPr>
          <w:rFonts w:hint="eastAsia"/>
        </w:rPr>
        <w:t>618A</w:t>
      </w:r>
      <w:r>
        <w:rPr>
          <w:rFonts w:hint="eastAsia"/>
        </w:rPr>
        <w:t>设备</w:t>
      </w:r>
      <w:r w:rsidR="00A1561F">
        <w:rPr>
          <w:rFonts w:hint="eastAsia"/>
        </w:rPr>
        <w:t>并保存</w:t>
      </w:r>
      <w:r>
        <w:rPr>
          <w:rFonts w:hint="eastAsia"/>
        </w:rPr>
        <w:t>，如下图所示，测试连接成后，保存设备信息。确保</w:t>
      </w:r>
      <w:r>
        <w:rPr>
          <w:rFonts w:hint="eastAsia"/>
        </w:rPr>
        <w:t>2</w:t>
      </w:r>
      <w:r>
        <w:rPr>
          <w:rFonts w:hint="eastAsia"/>
        </w:rPr>
        <w:t>台</w:t>
      </w:r>
      <w:r>
        <w:rPr>
          <w:rFonts w:hint="eastAsia"/>
        </w:rPr>
        <w:t>618A</w:t>
      </w:r>
      <w:r>
        <w:rPr>
          <w:rFonts w:hint="eastAsia"/>
        </w:rPr>
        <w:t>设备均已添加成功，并且连接状态为“已连接”。</w:t>
      </w:r>
      <w:r w:rsidR="00A1561F">
        <w:rPr>
          <w:rFonts w:hint="eastAsia"/>
        </w:rPr>
        <w:t>两台设备对应的端口号应不一样，如果您电脑设备管理器</w:t>
      </w:r>
      <w:r w:rsidR="00A1561F">
        <w:rPr>
          <w:rFonts w:hint="eastAsia"/>
        </w:rPr>
        <w:t>-</w:t>
      </w:r>
      <w:r w:rsidR="00A1561F">
        <w:rPr>
          <w:rFonts w:hint="eastAsia"/>
        </w:rPr>
        <w:t>端口界面两台设备的端口号显示相同，则需要手动修改其中一个端口号，修改端口号之后需要重启电脑生效。</w:t>
      </w:r>
    </w:p>
    <w:p w14:paraId="6E4D0CFB" w14:textId="77777777" w:rsidR="000E28E8" w:rsidRDefault="000E28E8" w:rsidP="000E28E8">
      <w:pPr>
        <w:jc w:val="center"/>
      </w:pPr>
      <w:r>
        <w:rPr>
          <w:noProof/>
        </w:rPr>
        <w:drawing>
          <wp:inline distT="0" distB="0" distL="0" distR="0" wp14:anchorId="15E833CE" wp14:editId="08181D10">
            <wp:extent cx="1453117" cy="183356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454961" cy="1835895"/>
                    </a:xfrm>
                    <a:prstGeom prst="rect">
                      <a:avLst/>
                    </a:prstGeom>
                  </pic:spPr>
                </pic:pic>
              </a:graphicData>
            </a:graphic>
          </wp:inline>
        </w:drawing>
      </w:r>
    </w:p>
    <w:p w14:paraId="1CF7E216" w14:textId="77777777" w:rsidR="000E28E8" w:rsidRDefault="000E28E8" w:rsidP="00A1561F">
      <w:pPr>
        <w:ind w:firstLineChars="200" w:firstLine="420"/>
        <w:jc w:val="left"/>
      </w:pPr>
      <w:r>
        <w:rPr>
          <w:rFonts w:hint="eastAsia"/>
        </w:rPr>
        <w:t>如下图所示，在“采集参数”设置界面，设置项目名称。</w:t>
      </w:r>
      <w:r w:rsidR="00A1561F">
        <w:rPr>
          <w:rFonts w:hint="eastAsia"/>
        </w:rPr>
        <w:t>ZC</w:t>
      </w:r>
      <w:r>
        <w:rPr>
          <w:rFonts w:hint="eastAsia"/>
        </w:rPr>
        <w:t>DAQ</w:t>
      </w:r>
      <w:r>
        <w:rPr>
          <w:rFonts w:hint="eastAsia"/>
        </w:rPr>
        <w:t>软件支持多项目和多采集器级联的方式。如果您需要将</w:t>
      </w:r>
      <w:r>
        <w:rPr>
          <w:rFonts w:hint="eastAsia"/>
        </w:rPr>
        <w:t>2</w:t>
      </w:r>
      <w:r>
        <w:rPr>
          <w:rFonts w:hint="eastAsia"/>
        </w:rPr>
        <w:t>台设备的数据保存在一个项目下进行数据查看，可以按照下图所示，设置</w:t>
      </w:r>
      <w:r>
        <w:rPr>
          <w:rFonts w:hint="eastAsia"/>
        </w:rPr>
        <w:t>1</w:t>
      </w:r>
      <w:r>
        <w:rPr>
          <w:rFonts w:hint="eastAsia"/>
        </w:rPr>
        <w:t>个项目，</w:t>
      </w:r>
      <w:r>
        <w:rPr>
          <w:rFonts w:hint="eastAsia"/>
        </w:rPr>
        <w:t>2</w:t>
      </w:r>
      <w:r>
        <w:rPr>
          <w:rFonts w:hint="eastAsia"/>
        </w:rPr>
        <w:t>个采集器。然后在采集器列表选择上述步骤</w:t>
      </w:r>
      <w:r>
        <w:rPr>
          <w:rFonts w:hint="eastAsia"/>
        </w:rPr>
        <w:t>2</w:t>
      </w:r>
      <w:r>
        <w:rPr>
          <w:rFonts w:hint="eastAsia"/>
        </w:rPr>
        <w:t>中添加的</w:t>
      </w:r>
      <w:r>
        <w:rPr>
          <w:rFonts w:hint="eastAsia"/>
        </w:rPr>
        <w:t>2</w:t>
      </w:r>
      <w:r>
        <w:rPr>
          <w:rFonts w:hint="eastAsia"/>
        </w:rPr>
        <w:t>台</w:t>
      </w:r>
      <w:r>
        <w:rPr>
          <w:rFonts w:hint="eastAsia"/>
        </w:rPr>
        <w:lastRenderedPageBreak/>
        <w:t>618A</w:t>
      </w:r>
      <w:r>
        <w:rPr>
          <w:rFonts w:hint="eastAsia"/>
        </w:rPr>
        <w:t>设备。</w:t>
      </w:r>
    </w:p>
    <w:p w14:paraId="6CA924DB" w14:textId="77777777" w:rsidR="000E28E8" w:rsidRDefault="000E28E8" w:rsidP="008027C0">
      <w:pPr>
        <w:jc w:val="center"/>
      </w:pPr>
      <w:r>
        <w:rPr>
          <w:noProof/>
        </w:rPr>
        <w:drawing>
          <wp:inline distT="0" distB="0" distL="0" distR="0" wp14:anchorId="201F9D45" wp14:editId="77E12B37">
            <wp:extent cx="4196316" cy="2298746"/>
            <wp:effectExtent l="0" t="0" r="0" b="635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196762" cy="2298991"/>
                    </a:xfrm>
                    <a:prstGeom prst="rect">
                      <a:avLst/>
                    </a:prstGeom>
                  </pic:spPr>
                </pic:pic>
              </a:graphicData>
            </a:graphic>
          </wp:inline>
        </w:drawing>
      </w:r>
    </w:p>
    <w:p w14:paraId="2FF7CE9C" w14:textId="77777777" w:rsidR="000E28E8" w:rsidRDefault="000E28E8" w:rsidP="00A1561F">
      <w:pPr>
        <w:ind w:firstLineChars="200" w:firstLine="420"/>
      </w:pPr>
      <w:r>
        <w:rPr>
          <w:rFonts w:hint="eastAsia"/>
        </w:rPr>
        <w:t>设置完成之后进入后续的数据采集界面，如下图所示，</w:t>
      </w:r>
      <w:r>
        <w:rPr>
          <w:rFonts w:hint="eastAsia"/>
        </w:rPr>
        <w:t>2</w:t>
      </w:r>
      <w:r>
        <w:rPr>
          <w:rFonts w:hint="eastAsia"/>
        </w:rPr>
        <w:t>台设备的采集数据将会放在一个项目下进行数据展示和处理。</w:t>
      </w:r>
    </w:p>
    <w:p w14:paraId="50BE039F" w14:textId="77777777" w:rsidR="000E28E8" w:rsidRDefault="000E28E8" w:rsidP="008027C0">
      <w:pPr>
        <w:jc w:val="center"/>
      </w:pPr>
      <w:r>
        <w:rPr>
          <w:noProof/>
        </w:rPr>
        <w:drawing>
          <wp:inline distT="0" distB="0" distL="0" distR="0" wp14:anchorId="1443E44E" wp14:editId="0B9A399D">
            <wp:extent cx="4777409" cy="3224198"/>
            <wp:effectExtent l="0" t="0" r="444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777359" cy="3224164"/>
                    </a:xfrm>
                    <a:prstGeom prst="rect">
                      <a:avLst/>
                    </a:prstGeom>
                  </pic:spPr>
                </pic:pic>
              </a:graphicData>
            </a:graphic>
          </wp:inline>
        </w:drawing>
      </w:r>
    </w:p>
    <w:p w14:paraId="249DD982" w14:textId="77777777" w:rsidR="000E28E8" w:rsidRDefault="000E28E8" w:rsidP="000E28E8"/>
    <w:p w14:paraId="56AE1589" w14:textId="77777777" w:rsidR="000E28E8" w:rsidRDefault="000E28E8" w:rsidP="008027C0">
      <w:pPr>
        <w:jc w:val="center"/>
      </w:pPr>
      <w:r>
        <w:rPr>
          <w:noProof/>
        </w:rPr>
        <w:lastRenderedPageBreak/>
        <w:drawing>
          <wp:inline distT="0" distB="0" distL="0" distR="0" wp14:anchorId="36A0F522" wp14:editId="57E8DC90">
            <wp:extent cx="4810539" cy="3141883"/>
            <wp:effectExtent l="0" t="0" r="0" b="190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822357" cy="3149602"/>
                    </a:xfrm>
                    <a:prstGeom prst="rect">
                      <a:avLst/>
                    </a:prstGeom>
                  </pic:spPr>
                </pic:pic>
              </a:graphicData>
            </a:graphic>
          </wp:inline>
        </w:drawing>
      </w:r>
    </w:p>
    <w:p w14:paraId="6F7D0348" w14:textId="77777777" w:rsidR="000E28E8" w:rsidRDefault="000E28E8" w:rsidP="00A1561F">
      <w:pPr>
        <w:ind w:firstLineChars="200" w:firstLine="420"/>
      </w:pPr>
      <w:r>
        <w:rPr>
          <w:rFonts w:hint="eastAsia"/>
        </w:rPr>
        <w:t>如果您的</w:t>
      </w:r>
      <w:r>
        <w:rPr>
          <w:rFonts w:hint="eastAsia"/>
        </w:rPr>
        <w:t>2</w:t>
      </w:r>
      <w:r>
        <w:rPr>
          <w:rFonts w:hint="eastAsia"/>
        </w:rPr>
        <w:t>台设备需要采集</w:t>
      </w:r>
      <w:r>
        <w:rPr>
          <w:rFonts w:hint="eastAsia"/>
        </w:rPr>
        <w:t>2</w:t>
      </w:r>
      <w:r>
        <w:rPr>
          <w:rFonts w:hint="eastAsia"/>
        </w:rPr>
        <w:t>种场景的数据，数据需要分开处理如下图所示，设备</w:t>
      </w:r>
      <w:r>
        <w:rPr>
          <w:rFonts w:hint="eastAsia"/>
        </w:rPr>
        <w:t>1</w:t>
      </w:r>
      <w:r>
        <w:rPr>
          <w:rFonts w:hint="eastAsia"/>
        </w:rPr>
        <w:t>需要测量场景</w:t>
      </w:r>
      <w:r>
        <w:rPr>
          <w:rFonts w:hint="eastAsia"/>
        </w:rPr>
        <w:t>1</w:t>
      </w:r>
      <w:r>
        <w:rPr>
          <w:rFonts w:hint="eastAsia"/>
        </w:rPr>
        <w:t>的数据，设备</w:t>
      </w:r>
      <w:r>
        <w:rPr>
          <w:rFonts w:hint="eastAsia"/>
        </w:rPr>
        <w:t>2</w:t>
      </w:r>
      <w:r>
        <w:rPr>
          <w:rFonts w:hint="eastAsia"/>
        </w:rPr>
        <w:t>需要测量场景</w:t>
      </w:r>
      <w:r>
        <w:rPr>
          <w:rFonts w:hint="eastAsia"/>
        </w:rPr>
        <w:t>2</w:t>
      </w:r>
      <w:r>
        <w:rPr>
          <w:rFonts w:hint="eastAsia"/>
        </w:rPr>
        <w:t>的数据，您可以按照下图设置。</w:t>
      </w:r>
    </w:p>
    <w:p w14:paraId="29F3CB2E" w14:textId="77777777" w:rsidR="000E28E8" w:rsidRDefault="000E28E8" w:rsidP="000E28E8">
      <w:pPr>
        <w:jc w:val="center"/>
      </w:pPr>
      <w:r>
        <w:rPr>
          <w:noProof/>
        </w:rPr>
        <w:drawing>
          <wp:inline distT="0" distB="0" distL="0" distR="0" wp14:anchorId="1B625788" wp14:editId="26C4C05E">
            <wp:extent cx="2988365" cy="1625961"/>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990014" cy="1626858"/>
                    </a:xfrm>
                    <a:prstGeom prst="rect">
                      <a:avLst/>
                    </a:prstGeom>
                  </pic:spPr>
                </pic:pic>
              </a:graphicData>
            </a:graphic>
          </wp:inline>
        </w:drawing>
      </w:r>
    </w:p>
    <w:p w14:paraId="08C67E74" w14:textId="77777777" w:rsidR="000E28E8" w:rsidRDefault="000E28E8" w:rsidP="000E28E8">
      <w:pPr>
        <w:jc w:val="left"/>
      </w:pPr>
      <w:r>
        <w:rPr>
          <w:rFonts w:hint="eastAsia"/>
        </w:rPr>
        <w:t>在下图的“通道配置”界面，如下图所示将不同设备的通道选择对应的项目。</w:t>
      </w:r>
    </w:p>
    <w:p w14:paraId="41EDDA58" w14:textId="77777777" w:rsidR="000E28E8" w:rsidRDefault="000E28E8" w:rsidP="000E28E8">
      <w:pPr>
        <w:jc w:val="center"/>
      </w:pPr>
      <w:r>
        <w:rPr>
          <w:noProof/>
        </w:rPr>
        <w:drawing>
          <wp:inline distT="0" distB="0" distL="0" distR="0" wp14:anchorId="6514A652" wp14:editId="643D7F43">
            <wp:extent cx="2796209" cy="3187872"/>
            <wp:effectExtent l="0" t="0" r="444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2798435" cy="3190409"/>
                    </a:xfrm>
                    <a:prstGeom prst="rect">
                      <a:avLst/>
                    </a:prstGeom>
                  </pic:spPr>
                </pic:pic>
              </a:graphicData>
            </a:graphic>
          </wp:inline>
        </w:drawing>
      </w:r>
    </w:p>
    <w:p w14:paraId="5CDE3044" w14:textId="77777777" w:rsidR="000E28E8" w:rsidRDefault="000E28E8" w:rsidP="00485464"/>
    <w:p w14:paraId="52EE99C9" w14:textId="77777777" w:rsidR="000E28E8" w:rsidRDefault="000E28E8" w:rsidP="000E28E8">
      <w:pPr>
        <w:jc w:val="center"/>
      </w:pPr>
      <w:r>
        <w:rPr>
          <w:noProof/>
        </w:rPr>
        <w:drawing>
          <wp:inline distT="0" distB="0" distL="0" distR="0" wp14:anchorId="264827A0" wp14:editId="3924E963">
            <wp:extent cx="5274310" cy="3920937"/>
            <wp:effectExtent l="0" t="0" r="2540" b="381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274310" cy="3920937"/>
                    </a:xfrm>
                    <a:prstGeom prst="rect">
                      <a:avLst/>
                    </a:prstGeom>
                  </pic:spPr>
                </pic:pic>
              </a:graphicData>
            </a:graphic>
          </wp:inline>
        </w:drawing>
      </w:r>
    </w:p>
    <w:p w14:paraId="268EA23E" w14:textId="77777777" w:rsidR="000E28E8" w:rsidRDefault="000E28E8" w:rsidP="000E28E8">
      <w:pPr>
        <w:jc w:val="center"/>
      </w:pPr>
      <w:r>
        <w:rPr>
          <w:noProof/>
        </w:rPr>
        <w:drawing>
          <wp:inline distT="0" distB="0" distL="0" distR="0" wp14:anchorId="581A40A6" wp14:editId="022EF74D">
            <wp:extent cx="5274310" cy="3920937"/>
            <wp:effectExtent l="0" t="0" r="2540" b="381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274310" cy="3920937"/>
                    </a:xfrm>
                    <a:prstGeom prst="rect">
                      <a:avLst/>
                    </a:prstGeom>
                  </pic:spPr>
                </pic:pic>
              </a:graphicData>
            </a:graphic>
          </wp:inline>
        </w:drawing>
      </w:r>
    </w:p>
    <w:p w14:paraId="48F2DF6B" w14:textId="77777777" w:rsidR="000E28E8" w:rsidRDefault="000E28E8" w:rsidP="008027C0">
      <w:pPr>
        <w:ind w:firstLineChars="200" w:firstLine="420"/>
      </w:pPr>
      <w:r>
        <w:rPr>
          <w:rFonts w:hint="eastAsia"/>
        </w:rPr>
        <w:t>设置完成之后进入后续的数据采集界面，如上图所示，</w:t>
      </w:r>
      <w:r>
        <w:rPr>
          <w:rFonts w:hint="eastAsia"/>
        </w:rPr>
        <w:t>2</w:t>
      </w:r>
      <w:r>
        <w:rPr>
          <w:rFonts w:hint="eastAsia"/>
        </w:rPr>
        <w:t>台设备的采集数据将会放在</w:t>
      </w:r>
      <w:r>
        <w:rPr>
          <w:rFonts w:hint="eastAsia"/>
        </w:rPr>
        <w:t>2</w:t>
      </w:r>
      <w:r>
        <w:rPr>
          <w:rFonts w:hint="eastAsia"/>
        </w:rPr>
        <w:t>个项目下分别进行数据展示和处理。</w:t>
      </w:r>
    </w:p>
    <w:p w14:paraId="2871DCDF" w14:textId="77777777" w:rsidR="000E28E8" w:rsidRPr="00D83996" w:rsidRDefault="000E28E8" w:rsidP="000E28E8">
      <w:pPr>
        <w:jc w:val="center"/>
      </w:pPr>
    </w:p>
    <w:p w14:paraId="3333180D" w14:textId="77777777" w:rsidR="000E28E8" w:rsidRDefault="000E28E8" w:rsidP="000E28E8">
      <w:pPr>
        <w:jc w:val="center"/>
      </w:pPr>
      <w:r>
        <w:rPr>
          <w:noProof/>
        </w:rPr>
        <w:lastRenderedPageBreak/>
        <w:drawing>
          <wp:inline distT="0" distB="0" distL="0" distR="0" wp14:anchorId="5ED1F407" wp14:editId="378B8D15">
            <wp:extent cx="3857385" cy="3057781"/>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3858192" cy="3058420"/>
                    </a:xfrm>
                    <a:prstGeom prst="rect">
                      <a:avLst/>
                    </a:prstGeom>
                  </pic:spPr>
                </pic:pic>
              </a:graphicData>
            </a:graphic>
          </wp:inline>
        </w:drawing>
      </w:r>
    </w:p>
    <w:p w14:paraId="4A2E77AC" w14:textId="77777777" w:rsidR="000E28E8" w:rsidRPr="000E28E8" w:rsidRDefault="000E28E8">
      <w:pPr>
        <w:ind w:firstLineChars="200" w:firstLine="420"/>
        <w:jc w:val="left"/>
        <w:rPr>
          <w:rFonts w:ascii="宋体" w:hAnsi="宋体"/>
          <w:color w:val="FF0000"/>
        </w:rPr>
      </w:pPr>
    </w:p>
    <w:p w14:paraId="73B1F03A" w14:textId="77777777" w:rsidR="00715259" w:rsidRPr="00D03004" w:rsidRDefault="00B91251" w:rsidP="00BF061B">
      <w:pPr>
        <w:pStyle w:val="af0"/>
        <w:numPr>
          <w:ilvl w:val="0"/>
          <w:numId w:val="8"/>
        </w:numPr>
        <w:spacing w:beforeLines="50" w:before="156" w:afterLines="50" w:after="156" w:line="276" w:lineRule="auto"/>
        <w:ind w:hangingChars="200"/>
        <w:outlineLvl w:val="2"/>
        <w:rPr>
          <w:szCs w:val="21"/>
        </w:rPr>
      </w:pPr>
      <w:bookmarkStart w:id="18" w:name="_Toc161419601"/>
      <w:r w:rsidRPr="00D03004">
        <w:rPr>
          <w:rFonts w:hint="eastAsia"/>
          <w:szCs w:val="21"/>
        </w:rPr>
        <w:t>级联采集</w:t>
      </w:r>
      <w:r w:rsidRPr="00D03004">
        <w:rPr>
          <w:rFonts w:hint="eastAsia"/>
          <w:szCs w:val="21"/>
        </w:rPr>
        <w:t>-</w:t>
      </w:r>
      <w:r w:rsidR="008027C0" w:rsidRPr="00D03004">
        <w:rPr>
          <w:rFonts w:hint="eastAsia"/>
          <w:szCs w:val="21"/>
        </w:rPr>
        <w:t>网线连接</w:t>
      </w:r>
      <w:bookmarkEnd w:id="18"/>
    </w:p>
    <w:p w14:paraId="0C59CCBF" w14:textId="77777777" w:rsidR="00590ADF" w:rsidRDefault="00590ADF" w:rsidP="00590ADF">
      <w:pPr>
        <w:jc w:val="left"/>
      </w:pPr>
      <w:r>
        <w:rPr>
          <w:rFonts w:hint="eastAsia"/>
        </w:rPr>
        <w:t>网线级联采集需要使用路由器或者交换机，核心是组建局域网，以下以路由器为例。</w:t>
      </w:r>
    </w:p>
    <w:p w14:paraId="6C106F9C" w14:textId="77777777" w:rsidR="00590ADF" w:rsidRDefault="00590ADF" w:rsidP="00590ADF">
      <w:pPr>
        <w:pStyle w:val="af0"/>
        <w:numPr>
          <w:ilvl w:val="0"/>
          <w:numId w:val="7"/>
        </w:numPr>
        <w:ind w:firstLineChars="0"/>
        <w:jc w:val="left"/>
      </w:pPr>
      <w:r>
        <w:rPr>
          <w:rFonts w:hint="eastAsia"/>
        </w:rPr>
        <w:t>准备工作：</w:t>
      </w:r>
    </w:p>
    <w:p w14:paraId="4D96A4AA" w14:textId="77777777" w:rsidR="00590ADF" w:rsidRDefault="00590ADF" w:rsidP="00590ADF">
      <w:pPr>
        <w:jc w:val="left"/>
      </w:pPr>
      <w:r>
        <w:rPr>
          <w:rFonts w:hint="eastAsia"/>
        </w:rPr>
        <w:t>STEP1</w:t>
      </w:r>
      <w:r>
        <w:rPr>
          <w:rFonts w:hint="eastAsia"/>
        </w:rPr>
        <w:t>：如下图所示，路由器一般有一个</w:t>
      </w:r>
      <w:r>
        <w:rPr>
          <w:rFonts w:hint="eastAsia"/>
        </w:rPr>
        <w:t>WLan</w:t>
      </w:r>
      <w:r>
        <w:rPr>
          <w:rFonts w:hint="eastAsia"/>
        </w:rPr>
        <w:t>口和</w:t>
      </w:r>
      <w:r>
        <w:rPr>
          <w:rFonts w:hint="eastAsia"/>
        </w:rPr>
        <w:t>4</w:t>
      </w:r>
      <w:r>
        <w:rPr>
          <w:rFonts w:hint="eastAsia"/>
        </w:rPr>
        <w:t>个</w:t>
      </w:r>
      <w:r>
        <w:rPr>
          <w:rFonts w:hint="eastAsia"/>
        </w:rPr>
        <w:t>Lan</w:t>
      </w:r>
      <w:r>
        <w:rPr>
          <w:rFonts w:hint="eastAsia"/>
        </w:rPr>
        <w:t>口。我们将电脑和</w:t>
      </w:r>
      <w:r>
        <w:rPr>
          <w:rFonts w:hint="eastAsia"/>
        </w:rPr>
        <w:t>618</w:t>
      </w:r>
      <w:r>
        <w:rPr>
          <w:rFonts w:hint="eastAsia"/>
        </w:rPr>
        <w:t>设备同时连接到</w:t>
      </w:r>
      <w:r>
        <w:rPr>
          <w:rFonts w:hint="eastAsia"/>
        </w:rPr>
        <w:t>Lan</w:t>
      </w:r>
      <w:r>
        <w:rPr>
          <w:rFonts w:hint="eastAsia"/>
        </w:rPr>
        <w:t>口上。确保各网口的灯正常闪烁，硬件基础连接没有问题。</w:t>
      </w:r>
    </w:p>
    <w:p w14:paraId="2737E44D" w14:textId="77777777" w:rsidR="00590ADF" w:rsidRPr="00590ADF" w:rsidRDefault="00590ADF" w:rsidP="00590ADF">
      <w:pPr>
        <w:jc w:val="left"/>
      </w:pPr>
      <w:r>
        <w:rPr>
          <w:rFonts w:hint="eastAsia"/>
        </w:rPr>
        <w:t>STEP2</w:t>
      </w:r>
      <w:r>
        <w:rPr>
          <w:rFonts w:hint="eastAsia"/>
        </w:rPr>
        <w:t>：电脑端设置以太网的</w:t>
      </w:r>
      <w:r>
        <w:rPr>
          <w:rFonts w:hint="eastAsia"/>
        </w:rPr>
        <w:t>IPV4</w:t>
      </w:r>
      <w:r>
        <w:rPr>
          <w:rFonts w:hint="eastAsia"/>
        </w:rPr>
        <w:t>参数，改成固定</w:t>
      </w:r>
      <w:r>
        <w:rPr>
          <w:rFonts w:hint="eastAsia"/>
        </w:rPr>
        <w:t>IP</w:t>
      </w:r>
      <w:r>
        <w:rPr>
          <w:rFonts w:hint="eastAsia"/>
        </w:rPr>
        <w:t>如下图所示，确保电脑的</w:t>
      </w:r>
      <w:r>
        <w:rPr>
          <w:rFonts w:hint="eastAsia"/>
        </w:rPr>
        <w:t>IP</w:t>
      </w:r>
      <w:r>
        <w:rPr>
          <w:rFonts w:hint="eastAsia"/>
        </w:rPr>
        <w:t>和采集器的</w:t>
      </w:r>
      <w:r>
        <w:rPr>
          <w:rFonts w:hint="eastAsia"/>
        </w:rPr>
        <w:t>IP</w:t>
      </w:r>
      <w:r>
        <w:rPr>
          <w:rFonts w:hint="eastAsia"/>
        </w:rPr>
        <w:t>在同一个网段（注意不要相同，造成</w:t>
      </w:r>
      <w:r>
        <w:rPr>
          <w:rFonts w:hint="eastAsia"/>
        </w:rPr>
        <w:t>IP</w:t>
      </w:r>
      <w:r>
        <w:rPr>
          <w:rFonts w:hint="eastAsia"/>
        </w:rPr>
        <w:t>冲突），形成局域网。</w:t>
      </w:r>
      <w:r>
        <w:rPr>
          <w:noProof/>
        </w:rPr>
        <w:drawing>
          <wp:inline distT="0" distB="0" distL="0" distR="0" wp14:anchorId="7FB0359E" wp14:editId="2605EA2F">
            <wp:extent cx="5274310" cy="3648710"/>
            <wp:effectExtent l="0" t="0" r="2540" b="889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3648710"/>
                    </a:xfrm>
                    <a:prstGeom prst="rect">
                      <a:avLst/>
                    </a:prstGeom>
                  </pic:spPr>
                </pic:pic>
              </a:graphicData>
            </a:graphic>
          </wp:inline>
        </w:drawing>
      </w:r>
    </w:p>
    <w:p w14:paraId="263E2FF2" w14:textId="77777777" w:rsidR="00590ADF" w:rsidRDefault="00590ADF" w:rsidP="00590ADF">
      <w:pPr>
        <w:jc w:val="left"/>
      </w:pPr>
      <w:r>
        <w:rPr>
          <w:noProof/>
        </w:rPr>
        <w:lastRenderedPageBreak/>
        <w:drawing>
          <wp:anchor distT="0" distB="0" distL="114300" distR="114300" simplePos="0" relativeHeight="251659776" behindDoc="0" locked="0" layoutInCell="1" allowOverlap="1" wp14:anchorId="4BF5C33F" wp14:editId="2E502E3D">
            <wp:simplePos x="0" y="0"/>
            <wp:positionH relativeFrom="column">
              <wp:posOffset>129540</wp:posOffset>
            </wp:positionH>
            <wp:positionV relativeFrom="paragraph">
              <wp:posOffset>198120</wp:posOffset>
            </wp:positionV>
            <wp:extent cx="5096510" cy="3467100"/>
            <wp:effectExtent l="0" t="0" r="8890" b="0"/>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096510" cy="3467100"/>
                    </a:xfrm>
                    <a:prstGeom prst="rect">
                      <a:avLst/>
                    </a:prstGeom>
                  </pic:spPr>
                </pic:pic>
              </a:graphicData>
            </a:graphic>
            <wp14:sizeRelH relativeFrom="margin">
              <wp14:pctWidth>0</wp14:pctWidth>
            </wp14:sizeRelH>
            <wp14:sizeRelV relativeFrom="margin">
              <wp14:pctHeight>0</wp14:pctHeight>
            </wp14:sizeRelV>
          </wp:anchor>
        </w:drawing>
      </w:r>
    </w:p>
    <w:p w14:paraId="3AC225D0" w14:textId="77777777" w:rsidR="00590ADF" w:rsidRDefault="00590ADF" w:rsidP="00590ADF">
      <w:pPr>
        <w:jc w:val="left"/>
      </w:pPr>
    </w:p>
    <w:p w14:paraId="453180AB" w14:textId="77777777" w:rsidR="00590ADF" w:rsidRDefault="00590ADF" w:rsidP="00590ADF">
      <w:r>
        <w:t>STE</w:t>
      </w:r>
      <w:r>
        <w:rPr>
          <w:rFonts w:hint="eastAsia"/>
        </w:rPr>
        <w:t>:3</w:t>
      </w:r>
      <w:r>
        <w:rPr>
          <w:rFonts w:hint="eastAsia"/>
        </w:rPr>
        <w:t>：设置</w:t>
      </w:r>
      <w:r>
        <w:rPr>
          <w:rFonts w:hint="eastAsia"/>
        </w:rPr>
        <w:t>618A</w:t>
      </w:r>
      <w:r>
        <w:rPr>
          <w:rFonts w:hint="eastAsia"/>
        </w:rPr>
        <w:t>的</w:t>
      </w:r>
      <w:r>
        <w:rPr>
          <w:rFonts w:hint="eastAsia"/>
        </w:rPr>
        <w:t>IP</w:t>
      </w:r>
      <w:r>
        <w:rPr>
          <w:rFonts w:hint="eastAsia"/>
        </w:rPr>
        <w:t>地址，</w:t>
      </w:r>
      <w:r>
        <w:rPr>
          <w:rFonts w:hint="eastAsia"/>
        </w:rPr>
        <w:t>618</w:t>
      </w:r>
      <w:r>
        <w:rPr>
          <w:rFonts w:hint="eastAsia"/>
        </w:rPr>
        <w:t>设备出厂时默认是固定的</w:t>
      </w:r>
      <w:r>
        <w:rPr>
          <w:rFonts w:hint="eastAsia"/>
        </w:rPr>
        <w:t>IP</w:t>
      </w:r>
      <w:r>
        <w:rPr>
          <w:rFonts w:hint="eastAsia"/>
        </w:rPr>
        <w:t>和端口。</w:t>
      </w:r>
      <w:r>
        <w:rPr>
          <w:rFonts w:hint="eastAsia"/>
        </w:rPr>
        <w:t>IP</w:t>
      </w:r>
      <w:r>
        <w:rPr>
          <w:rFonts w:hint="eastAsia"/>
        </w:rPr>
        <w:t>地址为</w:t>
      </w:r>
      <w:r>
        <w:rPr>
          <w:rFonts w:hint="eastAsia"/>
        </w:rPr>
        <w:t xml:space="preserve"> 192.168.1.150</w:t>
      </w:r>
      <w:r>
        <w:rPr>
          <w:rFonts w:hint="eastAsia"/>
        </w:rPr>
        <w:t>，端口为</w:t>
      </w:r>
      <w:r>
        <w:rPr>
          <w:rFonts w:hint="eastAsia"/>
        </w:rPr>
        <w:t>6000</w:t>
      </w:r>
      <w:r>
        <w:rPr>
          <w:rFonts w:hint="eastAsia"/>
        </w:rPr>
        <w:t>。如果不修改，同一局域网下多台</w:t>
      </w:r>
      <w:r>
        <w:rPr>
          <w:rFonts w:hint="eastAsia"/>
        </w:rPr>
        <w:t>618</w:t>
      </w:r>
      <w:r>
        <w:rPr>
          <w:rFonts w:hint="eastAsia"/>
        </w:rPr>
        <w:t>设备会形成</w:t>
      </w:r>
      <w:r>
        <w:rPr>
          <w:rFonts w:hint="eastAsia"/>
        </w:rPr>
        <w:t>IP</w:t>
      </w:r>
      <w:r>
        <w:rPr>
          <w:rFonts w:hint="eastAsia"/>
        </w:rPr>
        <w:t>地址冲突，导致网络传输异常，所以需要对每台</w:t>
      </w:r>
      <w:r>
        <w:rPr>
          <w:rFonts w:hint="eastAsia"/>
        </w:rPr>
        <w:t>618</w:t>
      </w:r>
      <w:r>
        <w:rPr>
          <w:rFonts w:hint="eastAsia"/>
        </w:rPr>
        <w:t>设备进行</w:t>
      </w:r>
      <w:r>
        <w:rPr>
          <w:rFonts w:hint="eastAsia"/>
        </w:rPr>
        <w:t>IP</w:t>
      </w:r>
      <w:r>
        <w:rPr>
          <w:rFonts w:hint="eastAsia"/>
        </w:rPr>
        <w:t>地址修改。修改方式如下：使用网络调试助手，红框区域设置如下图所示</w:t>
      </w:r>
    </w:p>
    <w:p w14:paraId="1721ED60" w14:textId="77777777" w:rsidR="00590ADF" w:rsidRDefault="00590ADF" w:rsidP="00590ADF">
      <w:r>
        <w:rPr>
          <w:noProof/>
        </w:rPr>
        <w:drawing>
          <wp:anchor distT="0" distB="0" distL="114300" distR="114300" simplePos="0" relativeHeight="251660800" behindDoc="0" locked="0" layoutInCell="1" allowOverlap="1" wp14:anchorId="550AB8A5" wp14:editId="175A6DA8">
            <wp:simplePos x="0" y="0"/>
            <wp:positionH relativeFrom="column">
              <wp:posOffset>1021080</wp:posOffset>
            </wp:positionH>
            <wp:positionV relativeFrom="paragraph">
              <wp:posOffset>152400</wp:posOffset>
            </wp:positionV>
            <wp:extent cx="3131820" cy="2826385"/>
            <wp:effectExtent l="0" t="0" r="0" b="0"/>
            <wp:wrapSquare wrapText="bothSides"/>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131820" cy="2826385"/>
                    </a:xfrm>
                    <a:prstGeom prst="rect">
                      <a:avLst/>
                    </a:prstGeom>
                  </pic:spPr>
                </pic:pic>
              </a:graphicData>
            </a:graphic>
            <wp14:sizeRelH relativeFrom="margin">
              <wp14:pctWidth>0</wp14:pctWidth>
            </wp14:sizeRelH>
            <wp14:sizeRelV relativeFrom="margin">
              <wp14:pctHeight>0</wp14:pctHeight>
            </wp14:sizeRelV>
          </wp:anchor>
        </w:drawing>
      </w:r>
    </w:p>
    <w:p w14:paraId="0B9C39C5" w14:textId="77777777" w:rsidR="00590ADF" w:rsidRPr="00C16130" w:rsidRDefault="00590ADF" w:rsidP="00590ADF"/>
    <w:p w14:paraId="0360EF65" w14:textId="77777777" w:rsidR="00590ADF" w:rsidRPr="00C16130" w:rsidRDefault="00590ADF" w:rsidP="00590ADF"/>
    <w:p w14:paraId="38CCAB57" w14:textId="77777777" w:rsidR="00590ADF" w:rsidRPr="00C16130" w:rsidRDefault="00590ADF" w:rsidP="00590ADF"/>
    <w:p w14:paraId="1ED6048B" w14:textId="77777777" w:rsidR="00590ADF" w:rsidRPr="00C16130" w:rsidRDefault="00590ADF" w:rsidP="00590ADF"/>
    <w:p w14:paraId="13791D78" w14:textId="77777777" w:rsidR="00590ADF" w:rsidRPr="00C16130" w:rsidRDefault="00590ADF" w:rsidP="00590ADF"/>
    <w:p w14:paraId="286C3752" w14:textId="77777777" w:rsidR="00590ADF" w:rsidRPr="00C16130" w:rsidRDefault="00590ADF" w:rsidP="00590ADF"/>
    <w:p w14:paraId="5A931D81" w14:textId="77777777" w:rsidR="00590ADF" w:rsidRPr="00C16130" w:rsidRDefault="00590ADF" w:rsidP="00590ADF"/>
    <w:p w14:paraId="58DFBA19" w14:textId="77777777" w:rsidR="00590ADF" w:rsidRPr="00C16130" w:rsidRDefault="00590ADF" w:rsidP="00590ADF"/>
    <w:p w14:paraId="19F341ED" w14:textId="77777777" w:rsidR="00590ADF" w:rsidRPr="00C16130" w:rsidRDefault="00590ADF" w:rsidP="00590ADF"/>
    <w:p w14:paraId="2434E9B5" w14:textId="77777777" w:rsidR="00590ADF" w:rsidRPr="00C16130" w:rsidRDefault="00590ADF" w:rsidP="00590ADF"/>
    <w:p w14:paraId="1CF6789B" w14:textId="77777777" w:rsidR="00590ADF" w:rsidRPr="00C16130" w:rsidRDefault="00590ADF" w:rsidP="00590ADF"/>
    <w:p w14:paraId="367DA076" w14:textId="77777777" w:rsidR="00590ADF" w:rsidRPr="00C16130" w:rsidRDefault="00590ADF" w:rsidP="00590ADF"/>
    <w:p w14:paraId="0C8193A8" w14:textId="77777777" w:rsidR="00590ADF" w:rsidRPr="00C16130" w:rsidRDefault="00590ADF" w:rsidP="00590ADF"/>
    <w:p w14:paraId="620A3DC4" w14:textId="77777777" w:rsidR="00590ADF" w:rsidRPr="00C16130" w:rsidRDefault="00590ADF" w:rsidP="00590ADF"/>
    <w:p w14:paraId="3DF068B6" w14:textId="77777777" w:rsidR="00590ADF" w:rsidRDefault="00590ADF" w:rsidP="00590ADF"/>
    <w:p w14:paraId="4AEDE628" w14:textId="77777777" w:rsidR="00590ADF" w:rsidRDefault="00590ADF" w:rsidP="00590ADF">
      <w:pPr>
        <w:ind w:firstLineChars="200" w:firstLine="420"/>
      </w:pPr>
    </w:p>
    <w:p w14:paraId="23A376C8" w14:textId="77777777" w:rsidR="00590ADF" w:rsidRPr="003E18FD" w:rsidRDefault="00590ADF" w:rsidP="00590ADF">
      <w:pPr>
        <w:ind w:firstLineChars="200" w:firstLine="420"/>
        <w:rPr>
          <w:rFonts w:asciiTheme="minorEastAsia" w:eastAsiaTheme="minorEastAsia" w:hAnsiTheme="minorEastAsia"/>
        </w:rPr>
      </w:pPr>
      <w:r w:rsidRPr="003E18FD">
        <w:rPr>
          <w:rFonts w:asciiTheme="minorEastAsia" w:eastAsiaTheme="minorEastAsia" w:hAnsiTheme="minorEastAsia" w:hint="eastAsia"/>
        </w:rPr>
        <w:t xml:space="preserve">然后发送设置指令: </w:t>
      </w:r>
      <w:r w:rsidRPr="003E18FD">
        <w:rPr>
          <w:rFonts w:asciiTheme="minorEastAsia" w:eastAsiaTheme="minorEastAsia" w:hAnsiTheme="minorEastAsia"/>
        </w:rPr>
        <w:t>01 10 00 05 00 02 04 C0 A8 01 97</w:t>
      </w:r>
      <w:r w:rsidRPr="003E18FD">
        <w:rPr>
          <w:rFonts w:asciiTheme="minorEastAsia" w:eastAsiaTheme="minorEastAsia" w:hAnsiTheme="minorEastAsia" w:hint="eastAsia"/>
        </w:rPr>
        <w:t>，其中</w:t>
      </w:r>
      <w:r w:rsidRPr="003E18FD">
        <w:rPr>
          <w:rFonts w:asciiTheme="minorEastAsia" w:eastAsiaTheme="minorEastAsia" w:hAnsiTheme="minorEastAsia"/>
        </w:rPr>
        <w:t>C0 A8 01 97</w:t>
      </w:r>
      <w:r w:rsidRPr="003E18FD">
        <w:rPr>
          <w:rFonts w:asciiTheme="minorEastAsia" w:eastAsiaTheme="minorEastAsia" w:hAnsiTheme="minorEastAsia" w:hint="eastAsia"/>
        </w:rPr>
        <w:t xml:space="preserve"> 共4个字节，是16进制，分别代表IP地址的四段10进制数。 C0=192，A8=168，01=1,97=151,这个指令就是把当前连接的618设备IP改为192.168.1.151.修改IP时，只需要连接电脑和一台618设备到路由器的LAN口组成局域网即可</w:t>
      </w:r>
      <w:r w:rsidR="003E18FD">
        <w:rPr>
          <w:rFonts w:asciiTheme="minorEastAsia" w:eastAsiaTheme="minorEastAsia" w:hAnsiTheme="minorEastAsia" w:hint="eastAsia"/>
        </w:rPr>
        <w:t>，</w:t>
      </w:r>
      <w:r w:rsidRPr="003E18FD">
        <w:rPr>
          <w:rFonts w:asciiTheme="minorEastAsia" w:eastAsiaTheme="minorEastAsia" w:hAnsiTheme="minorEastAsia" w:hint="eastAsia"/>
        </w:rPr>
        <w:t>如下图所示</w:t>
      </w:r>
    </w:p>
    <w:p w14:paraId="51109FDC" w14:textId="77777777" w:rsidR="00590ADF" w:rsidRDefault="00590ADF" w:rsidP="00590ADF">
      <w:pPr>
        <w:ind w:firstLineChars="200" w:firstLine="420"/>
      </w:pPr>
      <w:r>
        <w:rPr>
          <w:noProof/>
        </w:rPr>
        <w:lastRenderedPageBreak/>
        <w:drawing>
          <wp:anchor distT="0" distB="0" distL="114300" distR="114300" simplePos="0" relativeHeight="251661824" behindDoc="0" locked="0" layoutInCell="1" allowOverlap="1" wp14:anchorId="032D8619" wp14:editId="047E2C2D">
            <wp:simplePos x="0" y="0"/>
            <wp:positionH relativeFrom="column">
              <wp:posOffset>518160</wp:posOffset>
            </wp:positionH>
            <wp:positionV relativeFrom="paragraph">
              <wp:posOffset>144780</wp:posOffset>
            </wp:positionV>
            <wp:extent cx="3917315" cy="3535680"/>
            <wp:effectExtent l="0" t="0" r="6985" b="7620"/>
            <wp:wrapSquare wrapText="bothSides"/>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3917315" cy="3535680"/>
                    </a:xfrm>
                    <a:prstGeom prst="rect">
                      <a:avLst/>
                    </a:prstGeom>
                  </pic:spPr>
                </pic:pic>
              </a:graphicData>
            </a:graphic>
            <wp14:sizeRelH relativeFrom="margin">
              <wp14:pctWidth>0</wp14:pctWidth>
            </wp14:sizeRelH>
            <wp14:sizeRelV relativeFrom="margin">
              <wp14:pctHeight>0</wp14:pctHeight>
            </wp14:sizeRelV>
          </wp:anchor>
        </w:drawing>
      </w:r>
    </w:p>
    <w:p w14:paraId="05D1A686" w14:textId="77777777" w:rsidR="00590ADF" w:rsidRPr="00C16130" w:rsidRDefault="00590ADF" w:rsidP="00590ADF"/>
    <w:p w14:paraId="56EE0FDC" w14:textId="77777777" w:rsidR="00590ADF" w:rsidRPr="00C16130" w:rsidRDefault="00590ADF" w:rsidP="00590ADF"/>
    <w:p w14:paraId="05E35912" w14:textId="77777777" w:rsidR="00590ADF" w:rsidRPr="00C16130" w:rsidRDefault="00590ADF" w:rsidP="00590ADF"/>
    <w:p w14:paraId="7DDCBB76" w14:textId="77777777" w:rsidR="00590ADF" w:rsidRPr="00C16130" w:rsidRDefault="00590ADF" w:rsidP="00590ADF"/>
    <w:p w14:paraId="1810995A" w14:textId="77777777" w:rsidR="00590ADF" w:rsidRPr="00C16130" w:rsidRDefault="00590ADF" w:rsidP="00590ADF"/>
    <w:p w14:paraId="4FD7D25C" w14:textId="77777777" w:rsidR="00590ADF" w:rsidRPr="00C16130" w:rsidRDefault="00590ADF" w:rsidP="00590ADF"/>
    <w:p w14:paraId="25ADE3E6" w14:textId="77777777" w:rsidR="00590ADF" w:rsidRPr="00C16130" w:rsidRDefault="00590ADF" w:rsidP="00590ADF"/>
    <w:p w14:paraId="1B0CA52E" w14:textId="77777777" w:rsidR="00590ADF" w:rsidRPr="00C16130" w:rsidRDefault="00590ADF" w:rsidP="00590ADF"/>
    <w:p w14:paraId="4F299925" w14:textId="77777777" w:rsidR="00590ADF" w:rsidRPr="00C16130" w:rsidRDefault="00590ADF" w:rsidP="00590ADF"/>
    <w:p w14:paraId="09E50C91" w14:textId="77777777" w:rsidR="00590ADF" w:rsidRPr="00C16130" w:rsidRDefault="00590ADF" w:rsidP="00590ADF"/>
    <w:p w14:paraId="331FCE46" w14:textId="77777777" w:rsidR="00590ADF" w:rsidRPr="00C16130" w:rsidRDefault="00590ADF" w:rsidP="00590ADF"/>
    <w:p w14:paraId="663924BA" w14:textId="77777777" w:rsidR="00590ADF" w:rsidRPr="00C16130" w:rsidRDefault="00590ADF" w:rsidP="00590ADF"/>
    <w:p w14:paraId="3942D07B" w14:textId="77777777" w:rsidR="00590ADF" w:rsidRPr="00C16130" w:rsidRDefault="00590ADF" w:rsidP="00590ADF"/>
    <w:p w14:paraId="5344E183" w14:textId="77777777" w:rsidR="00590ADF" w:rsidRPr="00C16130" w:rsidRDefault="00590ADF" w:rsidP="00590ADF"/>
    <w:p w14:paraId="148C4ED6" w14:textId="77777777" w:rsidR="00590ADF" w:rsidRPr="00C16130" w:rsidRDefault="00590ADF" w:rsidP="00590ADF"/>
    <w:p w14:paraId="65B91EF6" w14:textId="77777777" w:rsidR="00590ADF" w:rsidRPr="00C16130" w:rsidRDefault="00590ADF" w:rsidP="00590ADF"/>
    <w:p w14:paraId="09E5BE8E" w14:textId="77777777" w:rsidR="00590ADF" w:rsidRPr="00C16130" w:rsidRDefault="00590ADF" w:rsidP="00590ADF"/>
    <w:p w14:paraId="4DCBF260" w14:textId="77777777" w:rsidR="00590ADF" w:rsidRPr="00C16130" w:rsidRDefault="00590ADF" w:rsidP="00590ADF"/>
    <w:p w14:paraId="241E2DD6" w14:textId="77777777" w:rsidR="003E18FD" w:rsidRDefault="003E18FD" w:rsidP="00590ADF"/>
    <w:p w14:paraId="34D11FDE" w14:textId="77777777" w:rsidR="003E18FD" w:rsidRDefault="003E18FD" w:rsidP="00590ADF"/>
    <w:p w14:paraId="55C0592B" w14:textId="77777777" w:rsidR="003E18FD" w:rsidRDefault="003E18FD" w:rsidP="00590ADF"/>
    <w:p w14:paraId="4F29B870" w14:textId="77777777" w:rsidR="00590ADF" w:rsidRDefault="00590ADF" w:rsidP="003E18FD">
      <w:r>
        <w:rPr>
          <w:rFonts w:hint="eastAsia"/>
        </w:rPr>
        <w:t>返回如下图所示，即表示</w:t>
      </w:r>
      <w:r>
        <w:rPr>
          <w:rFonts w:hint="eastAsia"/>
        </w:rPr>
        <w:t>IP</w:t>
      </w:r>
      <w:r>
        <w:rPr>
          <w:rFonts w:hint="eastAsia"/>
        </w:rPr>
        <w:t>设置成功。</w:t>
      </w:r>
    </w:p>
    <w:p w14:paraId="0E957728" w14:textId="77777777" w:rsidR="00590ADF" w:rsidRPr="00616784" w:rsidRDefault="00590ADF" w:rsidP="00590ADF">
      <w:r>
        <w:rPr>
          <w:noProof/>
        </w:rPr>
        <w:drawing>
          <wp:anchor distT="0" distB="0" distL="114300" distR="114300" simplePos="0" relativeHeight="251662848" behindDoc="0" locked="0" layoutInCell="1" allowOverlap="1" wp14:anchorId="77716B93" wp14:editId="5538E432">
            <wp:simplePos x="0" y="0"/>
            <wp:positionH relativeFrom="column">
              <wp:posOffset>454025</wp:posOffset>
            </wp:positionH>
            <wp:positionV relativeFrom="paragraph">
              <wp:posOffset>148590</wp:posOffset>
            </wp:positionV>
            <wp:extent cx="3924300" cy="3541395"/>
            <wp:effectExtent l="0" t="0" r="0" b="1905"/>
            <wp:wrapSquare wrapText="bothSides"/>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924300" cy="3541395"/>
                    </a:xfrm>
                    <a:prstGeom prst="rect">
                      <a:avLst/>
                    </a:prstGeom>
                  </pic:spPr>
                </pic:pic>
              </a:graphicData>
            </a:graphic>
            <wp14:sizeRelH relativeFrom="margin">
              <wp14:pctWidth>0</wp14:pctWidth>
            </wp14:sizeRelH>
            <wp14:sizeRelV relativeFrom="margin">
              <wp14:pctHeight>0</wp14:pctHeight>
            </wp14:sizeRelV>
          </wp:anchor>
        </w:drawing>
      </w:r>
    </w:p>
    <w:p w14:paraId="1709048A" w14:textId="77777777" w:rsidR="00590ADF" w:rsidRPr="00616784" w:rsidRDefault="00590ADF" w:rsidP="00590ADF"/>
    <w:p w14:paraId="4FFFCECA" w14:textId="77777777" w:rsidR="00590ADF" w:rsidRPr="00616784" w:rsidRDefault="00590ADF" w:rsidP="00590ADF"/>
    <w:p w14:paraId="23ACFF1D" w14:textId="77777777" w:rsidR="00590ADF" w:rsidRPr="00616784" w:rsidRDefault="00590ADF" w:rsidP="00590ADF"/>
    <w:p w14:paraId="3EC3CC4F" w14:textId="77777777" w:rsidR="00590ADF" w:rsidRPr="00616784" w:rsidRDefault="00590ADF" w:rsidP="00590ADF"/>
    <w:p w14:paraId="7881C531" w14:textId="77777777" w:rsidR="00590ADF" w:rsidRPr="00616784" w:rsidRDefault="00590ADF" w:rsidP="00590ADF"/>
    <w:p w14:paraId="2576E87B" w14:textId="77777777" w:rsidR="00590ADF" w:rsidRPr="00616784" w:rsidRDefault="00590ADF" w:rsidP="00590ADF"/>
    <w:p w14:paraId="5DC17DF0" w14:textId="77777777" w:rsidR="00590ADF" w:rsidRPr="00616784" w:rsidRDefault="00590ADF" w:rsidP="00590ADF"/>
    <w:p w14:paraId="6309566C" w14:textId="77777777" w:rsidR="00590ADF" w:rsidRPr="00616784" w:rsidRDefault="00590ADF" w:rsidP="00590ADF"/>
    <w:p w14:paraId="78455F32" w14:textId="77777777" w:rsidR="00590ADF" w:rsidRPr="00616784" w:rsidRDefault="00590ADF" w:rsidP="00590ADF"/>
    <w:p w14:paraId="18620BEF" w14:textId="77777777" w:rsidR="00590ADF" w:rsidRPr="00616784" w:rsidRDefault="00590ADF" w:rsidP="00590ADF"/>
    <w:p w14:paraId="04709297" w14:textId="77777777" w:rsidR="00590ADF" w:rsidRPr="00616784" w:rsidRDefault="00590ADF" w:rsidP="00590ADF"/>
    <w:p w14:paraId="6DB45842" w14:textId="77777777" w:rsidR="00590ADF" w:rsidRPr="00616784" w:rsidRDefault="00590ADF" w:rsidP="00590ADF"/>
    <w:p w14:paraId="3AAADF07" w14:textId="77777777" w:rsidR="00590ADF" w:rsidRPr="00616784" w:rsidRDefault="00590ADF" w:rsidP="00590ADF"/>
    <w:p w14:paraId="483ADD8B" w14:textId="77777777" w:rsidR="00590ADF" w:rsidRPr="00616784" w:rsidRDefault="00590ADF" w:rsidP="00590ADF"/>
    <w:p w14:paraId="1551FAB6" w14:textId="77777777" w:rsidR="00590ADF" w:rsidRPr="00616784" w:rsidRDefault="00590ADF" w:rsidP="00590ADF"/>
    <w:p w14:paraId="050BCA19" w14:textId="77777777" w:rsidR="00590ADF" w:rsidRDefault="00590ADF" w:rsidP="00590ADF"/>
    <w:p w14:paraId="3054DA7A" w14:textId="77777777" w:rsidR="00590ADF" w:rsidRDefault="00590ADF" w:rsidP="00590ADF"/>
    <w:p w14:paraId="424E5968" w14:textId="77777777" w:rsidR="00590ADF" w:rsidRDefault="00590ADF" w:rsidP="00590ADF"/>
    <w:p w14:paraId="52C8B183" w14:textId="77777777" w:rsidR="00590ADF" w:rsidRDefault="00590ADF" w:rsidP="00590ADF">
      <w:r>
        <w:rPr>
          <w:rFonts w:hint="eastAsia"/>
        </w:rPr>
        <w:t>STEP4</w:t>
      </w:r>
      <w:r>
        <w:rPr>
          <w:rFonts w:hint="eastAsia"/>
        </w:rPr>
        <w:t>：修改完成后，再发送一条指令</w:t>
      </w:r>
      <w:r>
        <w:rPr>
          <w:rFonts w:hint="eastAsia"/>
        </w:rPr>
        <w:t xml:space="preserve"> 01 03 00 05 00 02 </w:t>
      </w:r>
      <w:r>
        <w:rPr>
          <w:rFonts w:hint="eastAsia"/>
        </w:rPr>
        <w:t>查看修改是否成功，如下图所示，返回的红色区域为设备当前的</w:t>
      </w:r>
      <w:r>
        <w:rPr>
          <w:rFonts w:hint="eastAsia"/>
        </w:rPr>
        <w:t>IP</w:t>
      </w:r>
      <w:r>
        <w:rPr>
          <w:rFonts w:hint="eastAsia"/>
        </w:rPr>
        <w:t>地址参数。与</w:t>
      </w:r>
      <w:r>
        <w:rPr>
          <w:rFonts w:hint="eastAsia"/>
        </w:rPr>
        <w:t>STEP3</w:t>
      </w:r>
      <w:r>
        <w:rPr>
          <w:rFonts w:hint="eastAsia"/>
        </w:rPr>
        <w:t>中设置一致，即表示设置成功！注意，</w:t>
      </w:r>
      <w:r>
        <w:rPr>
          <w:rFonts w:hint="eastAsia"/>
        </w:rPr>
        <w:lastRenderedPageBreak/>
        <w:t>设置成功后，需断电重启</w:t>
      </w:r>
      <w:r>
        <w:rPr>
          <w:rFonts w:hint="eastAsia"/>
        </w:rPr>
        <w:t>618</w:t>
      </w:r>
      <w:r>
        <w:rPr>
          <w:rFonts w:hint="eastAsia"/>
        </w:rPr>
        <w:t>设备，才能正常使用其新的</w:t>
      </w:r>
      <w:r>
        <w:rPr>
          <w:rFonts w:hint="eastAsia"/>
        </w:rPr>
        <w:t>IP</w:t>
      </w:r>
      <w:r>
        <w:rPr>
          <w:rFonts w:hint="eastAsia"/>
        </w:rPr>
        <w:t>地址进行网络通讯！</w:t>
      </w:r>
    </w:p>
    <w:p w14:paraId="784EDA69" w14:textId="77777777" w:rsidR="00590ADF" w:rsidRDefault="00590ADF" w:rsidP="00590ADF">
      <w:r>
        <w:rPr>
          <w:noProof/>
        </w:rPr>
        <w:drawing>
          <wp:anchor distT="0" distB="0" distL="114300" distR="114300" simplePos="0" relativeHeight="251663872" behindDoc="0" locked="0" layoutInCell="1" allowOverlap="1" wp14:anchorId="02974230" wp14:editId="7FD2CDC0">
            <wp:simplePos x="0" y="0"/>
            <wp:positionH relativeFrom="column">
              <wp:posOffset>579120</wp:posOffset>
            </wp:positionH>
            <wp:positionV relativeFrom="paragraph">
              <wp:posOffset>167640</wp:posOffset>
            </wp:positionV>
            <wp:extent cx="3756660" cy="3390900"/>
            <wp:effectExtent l="0" t="0" r="0" b="0"/>
            <wp:wrapSquare wrapText="bothSides"/>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756660" cy="3390900"/>
                    </a:xfrm>
                    <a:prstGeom prst="rect">
                      <a:avLst/>
                    </a:prstGeom>
                  </pic:spPr>
                </pic:pic>
              </a:graphicData>
            </a:graphic>
            <wp14:sizeRelH relativeFrom="margin">
              <wp14:pctWidth>0</wp14:pctWidth>
            </wp14:sizeRelH>
            <wp14:sizeRelV relativeFrom="margin">
              <wp14:pctHeight>0</wp14:pctHeight>
            </wp14:sizeRelV>
          </wp:anchor>
        </w:drawing>
      </w:r>
    </w:p>
    <w:p w14:paraId="041DD699" w14:textId="77777777" w:rsidR="00590ADF" w:rsidRPr="00E16197" w:rsidRDefault="00590ADF" w:rsidP="00590ADF"/>
    <w:p w14:paraId="07BE6727" w14:textId="77777777" w:rsidR="00590ADF" w:rsidRPr="00E16197" w:rsidRDefault="00590ADF" w:rsidP="00590ADF"/>
    <w:p w14:paraId="2E880628" w14:textId="77777777" w:rsidR="00590ADF" w:rsidRPr="00E16197" w:rsidRDefault="00590ADF" w:rsidP="00590ADF"/>
    <w:p w14:paraId="3360EED8" w14:textId="77777777" w:rsidR="00590ADF" w:rsidRPr="00E16197" w:rsidRDefault="00590ADF" w:rsidP="00590ADF"/>
    <w:p w14:paraId="28B7A4CB" w14:textId="77777777" w:rsidR="00590ADF" w:rsidRPr="00E16197" w:rsidRDefault="00590ADF" w:rsidP="00590ADF"/>
    <w:p w14:paraId="2839CECC" w14:textId="77777777" w:rsidR="00590ADF" w:rsidRPr="00E16197" w:rsidRDefault="00590ADF" w:rsidP="00590ADF"/>
    <w:p w14:paraId="4CBF33C9" w14:textId="77777777" w:rsidR="00590ADF" w:rsidRPr="00E16197" w:rsidRDefault="00590ADF" w:rsidP="00590ADF"/>
    <w:p w14:paraId="5E329164" w14:textId="77777777" w:rsidR="00590ADF" w:rsidRPr="00E16197" w:rsidRDefault="00590ADF" w:rsidP="00590ADF"/>
    <w:p w14:paraId="55008E55" w14:textId="77777777" w:rsidR="00590ADF" w:rsidRPr="00E16197" w:rsidRDefault="00590ADF" w:rsidP="00590ADF"/>
    <w:p w14:paraId="11612707" w14:textId="77777777" w:rsidR="00590ADF" w:rsidRPr="00E16197" w:rsidRDefault="00590ADF" w:rsidP="00590ADF"/>
    <w:p w14:paraId="5722EA58" w14:textId="77777777" w:rsidR="00590ADF" w:rsidRPr="00E16197" w:rsidRDefault="00590ADF" w:rsidP="00590ADF"/>
    <w:p w14:paraId="718511A6" w14:textId="77777777" w:rsidR="00590ADF" w:rsidRPr="00E16197" w:rsidRDefault="00590ADF" w:rsidP="00590ADF"/>
    <w:p w14:paraId="19030BC9" w14:textId="77777777" w:rsidR="00590ADF" w:rsidRPr="00E16197" w:rsidRDefault="00590ADF" w:rsidP="00590ADF"/>
    <w:p w14:paraId="24E7E8E0" w14:textId="77777777" w:rsidR="00590ADF" w:rsidRPr="00E16197" w:rsidRDefault="00590ADF" w:rsidP="00590ADF"/>
    <w:p w14:paraId="6FDD9E75" w14:textId="77777777" w:rsidR="00590ADF" w:rsidRPr="00E16197" w:rsidRDefault="00590ADF" w:rsidP="00590ADF"/>
    <w:p w14:paraId="2414DA7A" w14:textId="77777777" w:rsidR="00590ADF" w:rsidRPr="00E16197" w:rsidRDefault="00590ADF" w:rsidP="00590ADF"/>
    <w:p w14:paraId="4F0E4A6B" w14:textId="77777777" w:rsidR="00590ADF" w:rsidRPr="00E16197" w:rsidRDefault="00590ADF" w:rsidP="00590ADF"/>
    <w:p w14:paraId="7249CB60" w14:textId="77777777" w:rsidR="00590ADF" w:rsidRDefault="00590ADF" w:rsidP="00590ADF"/>
    <w:p w14:paraId="140C2048" w14:textId="77777777" w:rsidR="00590ADF" w:rsidRDefault="00590ADF" w:rsidP="00590ADF">
      <w:r>
        <w:t>最后</w:t>
      </w:r>
      <w:r>
        <w:rPr>
          <w:rFonts w:hint="eastAsia"/>
        </w:rPr>
        <w:t>，</w:t>
      </w:r>
      <w:r>
        <w:t>按照上述步骤</w:t>
      </w:r>
      <w:r>
        <w:rPr>
          <w:rFonts w:hint="eastAsia"/>
        </w:rPr>
        <w:t>，</w:t>
      </w:r>
      <w:r>
        <w:t>依次修改其他</w:t>
      </w:r>
      <w:r w:rsidR="00574846">
        <w:rPr>
          <w:rFonts w:hint="eastAsia"/>
        </w:rPr>
        <w:t>618A</w:t>
      </w:r>
      <w:r>
        <w:t>设备</w:t>
      </w:r>
      <w:r>
        <w:rPr>
          <w:rFonts w:hint="eastAsia"/>
        </w:rPr>
        <w:t>，</w:t>
      </w:r>
      <w:r>
        <w:t>确保每台</w:t>
      </w:r>
      <w:r>
        <w:rPr>
          <w:rFonts w:hint="eastAsia"/>
        </w:rPr>
        <w:t>618A</w:t>
      </w:r>
      <w:r>
        <w:rPr>
          <w:rFonts w:hint="eastAsia"/>
        </w:rPr>
        <w:t>的</w:t>
      </w:r>
      <w:r>
        <w:rPr>
          <w:rFonts w:hint="eastAsia"/>
        </w:rPr>
        <w:t>IP</w:t>
      </w:r>
      <w:r>
        <w:rPr>
          <w:rFonts w:hint="eastAsia"/>
        </w:rPr>
        <w:t>地址不一致即可。</w:t>
      </w:r>
    </w:p>
    <w:p w14:paraId="303F2E1E" w14:textId="77777777" w:rsidR="00A1561F" w:rsidRPr="00114938" w:rsidRDefault="00574846" w:rsidP="00B91251">
      <w:r>
        <w:rPr>
          <w:rFonts w:hint="eastAsia"/>
        </w:rPr>
        <w:t>当电脑和每台</w:t>
      </w:r>
      <w:r>
        <w:rPr>
          <w:rFonts w:hint="eastAsia"/>
        </w:rPr>
        <w:t>618A</w:t>
      </w:r>
      <w:r>
        <w:rPr>
          <w:rFonts w:hint="eastAsia"/>
        </w:rPr>
        <w:t>设备的</w:t>
      </w:r>
      <w:r>
        <w:rPr>
          <w:rFonts w:hint="eastAsia"/>
        </w:rPr>
        <w:t>IP</w:t>
      </w:r>
      <w:r>
        <w:rPr>
          <w:rFonts w:hint="eastAsia"/>
        </w:rPr>
        <w:t>地址修改好之后，准备工作已全部完结，就可以参照“级联采集</w:t>
      </w:r>
      <w:r>
        <w:rPr>
          <w:rFonts w:hint="eastAsia"/>
        </w:rPr>
        <w:t>-USB</w:t>
      </w:r>
      <w:r>
        <w:rPr>
          <w:rFonts w:hint="eastAsia"/>
        </w:rPr>
        <w:t>连接”章节中的后续步骤进行相同的操作，这里不再赘述。注意：在网络级联操作过程中，如果每台</w:t>
      </w:r>
      <w:r>
        <w:rPr>
          <w:rFonts w:hint="eastAsia"/>
        </w:rPr>
        <w:t>618A</w:t>
      </w:r>
      <w:r>
        <w:rPr>
          <w:rFonts w:hint="eastAsia"/>
        </w:rPr>
        <w:t>设备单独进行测试连接时都正常，但是在后续的数据采集过程中出现通讯异常的情况，可能是您的</w:t>
      </w:r>
      <w:r>
        <w:rPr>
          <w:rFonts w:hint="eastAsia"/>
        </w:rPr>
        <w:t>618A</w:t>
      </w:r>
      <w:r>
        <w:rPr>
          <w:rFonts w:hint="eastAsia"/>
        </w:rPr>
        <w:t>设备是老版本设备，老版本的设备存在硬件</w:t>
      </w:r>
      <w:r>
        <w:rPr>
          <w:rFonts w:hint="eastAsia"/>
        </w:rPr>
        <w:t>bug</w:t>
      </w:r>
      <w:r>
        <w:rPr>
          <w:rFonts w:hint="eastAsia"/>
        </w:rPr>
        <w:t>，寄回返厂升级即可。</w:t>
      </w:r>
    </w:p>
    <w:p w14:paraId="02D90513" w14:textId="77777777" w:rsidR="00715259" w:rsidRPr="00D03004" w:rsidRDefault="00715259">
      <w:pPr>
        <w:numPr>
          <w:ilvl w:val="1"/>
          <w:numId w:val="2"/>
        </w:numPr>
        <w:outlineLvl w:val="1"/>
        <w:rPr>
          <w:rFonts w:ascii="宋体" w:hAnsi="宋体"/>
          <w:sz w:val="24"/>
          <w:szCs w:val="24"/>
        </w:rPr>
      </w:pPr>
      <w:bookmarkStart w:id="19" w:name="_Toc161419602"/>
      <w:r w:rsidRPr="00D03004">
        <w:rPr>
          <w:rFonts w:ascii="宋体" w:hAnsi="宋体" w:hint="eastAsia"/>
          <w:sz w:val="24"/>
          <w:szCs w:val="24"/>
        </w:rPr>
        <w:t>报告管理</w:t>
      </w:r>
      <w:bookmarkEnd w:id="19"/>
    </w:p>
    <w:p w14:paraId="5AA46B04" w14:textId="77777777" w:rsidR="00715259" w:rsidRPr="00F73079" w:rsidRDefault="00715259">
      <w:pPr>
        <w:spacing w:line="276" w:lineRule="auto"/>
        <w:ind w:firstLine="420"/>
        <w:rPr>
          <w:szCs w:val="21"/>
        </w:rPr>
      </w:pPr>
      <w:r w:rsidRPr="00F73079">
        <w:rPr>
          <w:rFonts w:hint="eastAsia"/>
          <w:szCs w:val="21"/>
        </w:rPr>
        <w:t>点击“报告管理”按钮，会出现采集报告子模块按钮，点击“采集报告”按钮，如下图所示：</w:t>
      </w:r>
    </w:p>
    <w:p w14:paraId="70AA4C5F" w14:textId="77777777" w:rsidR="00715259" w:rsidRDefault="007F258C">
      <w:pPr>
        <w:jc w:val="center"/>
        <w:rPr>
          <w:rFonts w:ascii="等线 Light" w:eastAsia="等线 Light" w:hAnsi="等线 Light"/>
          <w:szCs w:val="24"/>
        </w:rPr>
      </w:pPr>
      <w:r>
        <w:rPr>
          <w:noProof/>
        </w:rPr>
        <w:lastRenderedPageBreak/>
        <w:drawing>
          <wp:inline distT="0" distB="0" distL="0" distR="0" wp14:anchorId="552C464C" wp14:editId="1E91B2A5">
            <wp:extent cx="5274310" cy="3032728"/>
            <wp:effectExtent l="0" t="0" r="254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274310" cy="3032728"/>
                    </a:xfrm>
                    <a:prstGeom prst="rect">
                      <a:avLst/>
                    </a:prstGeom>
                  </pic:spPr>
                </pic:pic>
              </a:graphicData>
            </a:graphic>
          </wp:inline>
        </w:drawing>
      </w:r>
    </w:p>
    <w:p w14:paraId="5040DA23" w14:textId="77777777" w:rsidR="00715259" w:rsidRPr="00F73079" w:rsidRDefault="00715259">
      <w:pPr>
        <w:spacing w:line="276" w:lineRule="auto"/>
        <w:ind w:firstLine="420"/>
        <w:rPr>
          <w:szCs w:val="21"/>
        </w:rPr>
      </w:pPr>
      <w:r w:rsidRPr="00F73079">
        <w:rPr>
          <w:rFonts w:hint="eastAsia"/>
          <w:szCs w:val="21"/>
        </w:rPr>
        <w:t>在查询框中输入需要查询的项目名称，点击“查询”按钮，即可查询项目。</w:t>
      </w:r>
    </w:p>
    <w:p w14:paraId="62FD53D8" w14:textId="77777777" w:rsidR="00715259" w:rsidRDefault="007F258C">
      <w:pPr>
        <w:rPr>
          <w:rFonts w:ascii="等线 Light" w:hAnsi="等线 Light"/>
          <w:szCs w:val="24"/>
        </w:rPr>
      </w:pPr>
      <w:r>
        <w:rPr>
          <w:noProof/>
        </w:rPr>
        <w:drawing>
          <wp:inline distT="0" distB="0" distL="0" distR="0" wp14:anchorId="567F2008" wp14:editId="65FCC6AB">
            <wp:extent cx="5274310" cy="2994270"/>
            <wp:effectExtent l="0" t="0" r="254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274310" cy="2994270"/>
                    </a:xfrm>
                    <a:prstGeom prst="rect">
                      <a:avLst/>
                    </a:prstGeom>
                  </pic:spPr>
                </pic:pic>
              </a:graphicData>
            </a:graphic>
          </wp:inline>
        </w:drawing>
      </w:r>
    </w:p>
    <w:p w14:paraId="2B866B39"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双击项目或者右击查看项目，即可查看项目的详细信息并生成趋势图（趋势图增加了鼠标悬停显示统计信息的功能，显示的信息为 Max-对应温度、Min-对应温度、Avg、Time。并且统计的是鼠标指向的时间点所对应的所有通道的数据。），可设置趋势图的显示时间段及左右轴的显示区间，并对时间轴添加标注线，可最多添加六条线。通过勾选每个项目下的通道开控制是否查看对应的通道。</w:t>
      </w:r>
    </w:p>
    <w:p w14:paraId="5ECC36CF"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右击选择删除即可删除项目信息。</w:t>
      </w:r>
    </w:p>
    <w:p w14:paraId="5B5F7984"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设置完成后点击“报表生成”按钮，弹出报表导出详细设置界面，如图：</w:t>
      </w:r>
    </w:p>
    <w:p w14:paraId="78C5A061" w14:textId="77777777" w:rsidR="00715259" w:rsidRDefault="005F52AE">
      <w:pPr>
        <w:jc w:val="center"/>
        <w:rPr>
          <w:rFonts w:ascii="等线 Light" w:eastAsia="等线 Light" w:hAnsi="等线 Light"/>
          <w:szCs w:val="24"/>
        </w:rPr>
      </w:pPr>
      <w:r>
        <w:rPr>
          <w:rFonts w:ascii="等线 Light" w:eastAsia="等线 Light" w:hAnsi="等线 Light" w:hint="eastAsia"/>
          <w:noProof/>
          <w:szCs w:val="24"/>
        </w:rPr>
        <w:lastRenderedPageBreak/>
        <w:drawing>
          <wp:inline distT="0" distB="0" distL="0" distR="0" wp14:anchorId="2D5E8050" wp14:editId="1D6D5003">
            <wp:extent cx="5268595" cy="3263265"/>
            <wp:effectExtent l="0" t="0" r="0" b="0"/>
            <wp:docPr id="48" name="图片 49" descr="1651805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descr="1651805000(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268595" cy="3263265"/>
                    </a:xfrm>
                    <a:prstGeom prst="rect">
                      <a:avLst/>
                    </a:prstGeom>
                    <a:noFill/>
                    <a:ln>
                      <a:noFill/>
                    </a:ln>
                  </pic:spPr>
                </pic:pic>
              </a:graphicData>
            </a:graphic>
          </wp:inline>
        </w:drawing>
      </w:r>
    </w:p>
    <w:p w14:paraId="50A6AADD"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可以针对导出的报表进行详细的设置，包括是否显示温度的横向与竖向统计表，湿度的横向与竖向统计表、压力的横向与竖向统计表。其中通道中如果不存在温度、湿度或者压力数据时，对应的表是不可设置的。</w:t>
      </w:r>
    </w:p>
    <w:p w14:paraId="24F5C36B"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导出格式可以设置为PDF与Excel,设置成功后点击最下面的“选择”按钮选择导出的路径。</w:t>
      </w:r>
    </w:p>
    <w:p w14:paraId="03569F44"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多段统计为对采集的数据进行分段统计，并可设置打印间隔为采集间隔的倍数，来筛选数据。设置完成后点击“确定”按钮即可生成报表。需要注意的是报表生成时保存的趋势图是设置后的趋势图，并且隐藏掉的通道数据也不会在报表中体现出来。</w:t>
      </w:r>
    </w:p>
    <w:p w14:paraId="2D289A71" w14:textId="77777777" w:rsidR="00715259" w:rsidRDefault="00715259">
      <w:pPr>
        <w:jc w:val="left"/>
        <w:rPr>
          <w:rFonts w:ascii="等线 Light" w:hAnsi="等线 Light"/>
          <w:szCs w:val="24"/>
        </w:rPr>
      </w:pPr>
    </w:p>
    <w:p w14:paraId="09B9B75F" w14:textId="77777777" w:rsidR="00715259" w:rsidRPr="00D03004" w:rsidRDefault="00715259">
      <w:pPr>
        <w:numPr>
          <w:ilvl w:val="1"/>
          <w:numId w:val="2"/>
        </w:numPr>
        <w:outlineLvl w:val="1"/>
        <w:rPr>
          <w:rFonts w:ascii="宋体" w:hAnsi="宋体"/>
          <w:sz w:val="24"/>
          <w:szCs w:val="24"/>
        </w:rPr>
      </w:pPr>
      <w:bookmarkStart w:id="20" w:name="_Toc161419603"/>
      <w:r w:rsidRPr="00D03004">
        <w:rPr>
          <w:rFonts w:ascii="宋体" w:hAnsi="宋体" w:hint="eastAsia"/>
          <w:sz w:val="24"/>
          <w:szCs w:val="24"/>
        </w:rPr>
        <w:t>通知管理</w:t>
      </w:r>
      <w:bookmarkEnd w:id="20"/>
    </w:p>
    <w:p w14:paraId="34BC7494" w14:textId="77777777" w:rsidR="00715259" w:rsidRPr="00F73079" w:rsidRDefault="00715259">
      <w:pPr>
        <w:spacing w:line="276" w:lineRule="auto"/>
        <w:ind w:firstLine="420"/>
        <w:rPr>
          <w:szCs w:val="21"/>
        </w:rPr>
      </w:pPr>
      <w:r w:rsidRPr="00F73079">
        <w:rPr>
          <w:rFonts w:hint="eastAsia"/>
          <w:szCs w:val="21"/>
        </w:rPr>
        <w:t>点击“通知管理”按钮，会出现查看通知、下载通知、删除通知与高级设置子模块按钮，点击“查看通知”按钮，如下图所示：</w:t>
      </w:r>
    </w:p>
    <w:p w14:paraId="3CD12D07" w14:textId="77777777" w:rsidR="00715259" w:rsidRDefault="007F258C">
      <w:pPr>
        <w:jc w:val="center"/>
        <w:rPr>
          <w:rFonts w:ascii="等线 Light" w:eastAsia="等线 Light" w:hAnsi="等线 Light"/>
          <w:szCs w:val="24"/>
        </w:rPr>
      </w:pPr>
      <w:r>
        <w:rPr>
          <w:noProof/>
        </w:rPr>
        <w:lastRenderedPageBreak/>
        <w:drawing>
          <wp:inline distT="0" distB="0" distL="0" distR="0" wp14:anchorId="05A3397E" wp14:editId="61E1454D">
            <wp:extent cx="5274310" cy="3411209"/>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274310" cy="3411209"/>
                    </a:xfrm>
                    <a:prstGeom prst="rect">
                      <a:avLst/>
                    </a:prstGeom>
                  </pic:spPr>
                </pic:pic>
              </a:graphicData>
            </a:graphic>
          </wp:inline>
        </w:drawing>
      </w:r>
    </w:p>
    <w:p w14:paraId="3FB94886"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通知信息查询：选择操作的起始时间与结束时间、操作类型，其中操作类型支持模糊查询，可以输入操作类型的关键字，再点击“查询”按钮即可筛选结果。</w:t>
      </w:r>
    </w:p>
    <w:p w14:paraId="4220147F"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通知信息下载：点击“下载通知”按钮，则当前的通知信息将会被导出成PDF文档格式进行保存，其支持先进行通知的查询筛选，在进行下载。</w:t>
      </w:r>
    </w:p>
    <w:p w14:paraId="63BF217A"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通知信息删除：点击“删除通知”按钮，则删除当前查询出来的通知信息。</w:t>
      </w:r>
    </w:p>
    <w:p w14:paraId="36744141"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高级设置功能：点击“高级设置”按钮，会弹出对话框如图：</w:t>
      </w:r>
    </w:p>
    <w:p w14:paraId="24F81EBA" w14:textId="77777777" w:rsidR="00715259" w:rsidRDefault="005F52AE">
      <w:pPr>
        <w:ind w:firstLine="420"/>
        <w:jc w:val="center"/>
        <w:rPr>
          <w:szCs w:val="24"/>
        </w:rPr>
      </w:pPr>
      <w:r>
        <w:rPr>
          <w:noProof/>
          <w:szCs w:val="24"/>
        </w:rPr>
        <w:drawing>
          <wp:inline distT="0" distB="0" distL="0" distR="0" wp14:anchorId="1A2C9376" wp14:editId="3B21CC57">
            <wp:extent cx="2107096" cy="1740219"/>
            <wp:effectExtent l="0" t="0" r="7620" b="0"/>
            <wp:docPr id="50" name="图片 54" descr="16518050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descr="1651805085(1)"/>
                    <pic:cNvPicPr>
                      <a:picLocks noChangeAspect="1" noChangeArrowheads="1"/>
                    </pic:cNvPicPr>
                  </pic:nvPicPr>
                  <pic:blipFill>
                    <a:blip r:embed="rId79">
                      <a:extLst>
                        <a:ext uri="{28A0092B-C50C-407E-A947-70E740481C1C}">
                          <a14:useLocalDpi xmlns:a14="http://schemas.microsoft.com/office/drawing/2010/main" val="0"/>
                        </a:ext>
                      </a:extLst>
                    </a:blip>
                    <a:srcRect l="51888" t="32303" r="15680" b="28787"/>
                    <a:stretch>
                      <a:fillRect/>
                    </a:stretch>
                  </pic:blipFill>
                  <pic:spPr bwMode="auto">
                    <a:xfrm>
                      <a:off x="0" y="0"/>
                      <a:ext cx="2109708" cy="1742376"/>
                    </a:xfrm>
                    <a:prstGeom prst="rect">
                      <a:avLst/>
                    </a:prstGeom>
                    <a:noFill/>
                    <a:ln>
                      <a:noFill/>
                    </a:ln>
                    <a:effectLst/>
                  </pic:spPr>
                </pic:pic>
              </a:graphicData>
            </a:graphic>
          </wp:inline>
        </w:drawing>
      </w:r>
    </w:p>
    <w:p w14:paraId="5DBF7D51"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可以设置在采集过程中是否有报警通知时发送邮件提醒，最多可设置3个收件邮箱，空白即表示不设置。触发间隔为邮件发送的最短间隔，选择触发发送即表示开启实时发送功能。</w:t>
      </w:r>
    </w:p>
    <w:p w14:paraId="16376BAA" w14:textId="77777777" w:rsidR="00715259" w:rsidRPr="00F73079" w:rsidRDefault="00715259">
      <w:pPr>
        <w:spacing w:line="276" w:lineRule="auto"/>
        <w:ind w:firstLine="420"/>
        <w:rPr>
          <w:rFonts w:asciiTheme="minorEastAsia" w:eastAsiaTheme="minorEastAsia" w:hAnsiTheme="minorEastAsia"/>
          <w:szCs w:val="21"/>
        </w:rPr>
      </w:pPr>
      <w:r w:rsidRPr="00F73079">
        <w:rPr>
          <w:rFonts w:asciiTheme="minorEastAsia" w:eastAsiaTheme="minorEastAsia" w:hAnsiTheme="minorEastAsia" w:hint="eastAsia"/>
          <w:szCs w:val="21"/>
        </w:rPr>
        <w:t>点击“发送”按钮，将查询到的所有通知发送到当前设置的邮箱中。</w:t>
      </w:r>
    </w:p>
    <w:p w14:paraId="672A0710" w14:textId="77777777" w:rsidR="00715259" w:rsidRDefault="00715259">
      <w:pPr>
        <w:spacing w:line="276" w:lineRule="auto"/>
        <w:ind w:firstLine="420"/>
        <w:rPr>
          <w:sz w:val="24"/>
        </w:rPr>
      </w:pPr>
    </w:p>
    <w:p w14:paraId="525DD464" w14:textId="77777777" w:rsidR="00715259" w:rsidRDefault="00715259">
      <w:pPr>
        <w:spacing w:line="276" w:lineRule="auto"/>
        <w:ind w:firstLine="420"/>
        <w:rPr>
          <w:sz w:val="24"/>
        </w:rPr>
      </w:pPr>
    </w:p>
    <w:p w14:paraId="74A9E986" w14:textId="77777777" w:rsidR="00715259" w:rsidRDefault="00715259">
      <w:pPr>
        <w:spacing w:line="276" w:lineRule="auto"/>
        <w:ind w:firstLine="420"/>
        <w:rPr>
          <w:sz w:val="24"/>
        </w:rPr>
      </w:pPr>
    </w:p>
    <w:p w14:paraId="3570BAC8" w14:textId="77777777" w:rsidR="00F73079" w:rsidRDefault="00F73079">
      <w:pPr>
        <w:spacing w:line="276" w:lineRule="auto"/>
        <w:ind w:firstLine="420"/>
        <w:rPr>
          <w:sz w:val="24"/>
        </w:rPr>
      </w:pPr>
    </w:p>
    <w:p w14:paraId="40BA634C" w14:textId="77777777" w:rsidR="00F73079" w:rsidRDefault="00F73079">
      <w:pPr>
        <w:spacing w:line="276" w:lineRule="auto"/>
        <w:ind w:firstLine="420"/>
        <w:rPr>
          <w:sz w:val="24"/>
        </w:rPr>
      </w:pPr>
    </w:p>
    <w:p w14:paraId="49802FE1" w14:textId="77777777" w:rsidR="00F73079" w:rsidRDefault="00F73079">
      <w:pPr>
        <w:spacing w:line="276" w:lineRule="auto"/>
        <w:ind w:firstLine="420"/>
        <w:rPr>
          <w:sz w:val="24"/>
        </w:rPr>
      </w:pPr>
    </w:p>
    <w:p w14:paraId="55B99956" w14:textId="77777777" w:rsidR="00715259" w:rsidRPr="00D03004" w:rsidRDefault="00715259">
      <w:pPr>
        <w:numPr>
          <w:ilvl w:val="1"/>
          <w:numId w:val="2"/>
        </w:numPr>
        <w:outlineLvl w:val="1"/>
        <w:rPr>
          <w:rFonts w:ascii="宋体" w:hAnsi="宋体"/>
          <w:sz w:val="24"/>
          <w:szCs w:val="24"/>
        </w:rPr>
      </w:pPr>
      <w:bookmarkStart w:id="21" w:name="_Toc161419604"/>
      <w:r w:rsidRPr="00D03004">
        <w:rPr>
          <w:rFonts w:ascii="宋体" w:hAnsi="宋体" w:hint="eastAsia"/>
          <w:sz w:val="24"/>
          <w:szCs w:val="24"/>
        </w:rPr>
        <w:lastRenderedPageBreak/>
        <w:t>帮助</w:t>
      </w:r>
      <w:bookmarkEnd w:id="21"/>
    </w:p>
    <w:p w14:paraId="4C3C66D6" w14:textId="77777777" w:rsidR="00715259" w:rsidRPr="00D8029A" w:rsidRDefault="00715259">
      <w:pPr>
        <w:spacing w:line="276" w:lineRule="auto"/>
        <w:ind w:firstLine="420"/>
        <w:rPr>
          <w:szCs w:val="21"/>
        </w:rPr>
      </w:pPr>
      <w:r w:rsidRPr="00D8029A">
        <w:rPr>
          <w:rFonts w:hint="eastAsia"/>
          <w:szCs w:val="21"/>
        </w:rPr>
        <w:t>点击“帮助”按钮，会出现帮助文档、联系我们与关于软件子模块按钮，弹出如下图所示对话框：</w:t>
      </w:r>
    </w:p>
    <w:p w14:paraId="4441FD7A" w14:textId="77777777" w:rsidR="00715259" w:rsidRDefault="007F258C">
      <w:pPr>
        <w:jc w:val="center"/>
        <w:rPr>
          <w:rFonts w:ascii="等线 Light" w:eastAsia="等线 Light" w:hAnsi="等线 Light"/>
          <w:szCs w:val="24"/>
        </w:rPr>
      </w:pPr>
      <w:r>
        <w:rPr>
          <w:noProof/>
        </w:rPr>
        <w:drawing>
          <wp:inline distT="0" distB="0" distL="0" distR="0" wp14:anchorId="1AA90178" wp14:editId="60AA2698">
            <wp:extent cx="4247322" cy="2374371"/>
            <wp:effectExtent l="0" t="0" r="1270" b="698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4247278" cy="2374346"/>
                    </a:xfrm>
                    <a:prstGeom prst="rect">
                      <a:avLst/>
                    </a:prstGeom>
                  </pic:spPr>
                </pic:pic>
              </a:graphicData>
            </a:graphic>
          </wp:inline>
        </w:drawing>
      </w:r>
    </w:p>
    <w:p w14:paraId="32A61414" w14:textId="77777777" w:rsidR="00715259" w:rsidRDefault="007F258C">
      <w:pPr>
        <w:jc w:val="center"/>
        <w:rPr>
          <w:rFonts w:ascii="等线 Light" w:eastAsia="等线 Light" w:hAnsi="等线 Light"/>
          <w:szCs w:val="24"/>
        </w:rPr>
      </w:pPr>
      <w:r>
        <w:rPr>
          <w:noProof/>
        </w:rPr>
        <w:drawing>
          <wp:inline distT="0" distB="0" distL="0" distR="0" wp14:anchorId="7A97726D" wp14:editId="1F0DBE4E">
            <wp:extent cx="1285461" cy="1438603"/>
            <wp:effectExtent l="0" t="0" r="0" b="952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287276" cy="1440634"/>
                    </a:xfrm>
                    <a:prstGeom prst="rect">
                      <a:avLst/>
                    </a:prstGeom>
                  </pic:spPr>
                </pic:pic>
              </a:graphicData>
            </a:graphic>
          </wp:inline>
        </w:drawing>
      </w:r>
    </w:p>
    <w:p w14:paraId="285D062E" w14:textId="77777777" w:rsidR="00A80070" w:rsidRDefault="00A80070">
      <w:pPr>
        <w:jc w:val="center"/>
        <w:rPr>
          <w:rFonts w:ascii="等线 Light" w:eastAsia="等线 Light" w:hAnsi="等线 Light"/>
          <w:szCs w:val="24"/>
        </w:rPr>
      </w:pPr>
    </w:p>
    <w:p w14:paraId="13C2CE0F" w14:textId="77777777" w:rsidR="00A80070" w:rsidRDefault="00A80070" w:rsidP="00A80070">
      <w:pPr>
        <w:numPr>
          <w:ilvl w:val="0"/>
          <w:numId w:val="2"/>
        </w:numPr>
        <w:ind w:left="357" w:hanging="357"/>
        <w:outlineLvl w:val="0"/>
        <w:rPr>
          <w:b/>
          <w:bCs/>
          <w:sz w:val="32"/>
          <w:szCs w:val="32"/>
          <w:lang w:val="zh-CN"/>
        </w:rPr>
      </w:pPr>
      <w:bookmarkStart w:id="22" w:name="_Toc161419605"/>
      <w:r w:rsidRPr="00A80070">
        <w:rPr>
          <w:rFonts w:hint="eastAsia"/>
          <w:b/>
          <w:bCs/>
          <w:sz w:val="32"/>
          <w:szCs w:val="32"/>
          <w:lang w:val="zh-CN"/>
        </w:rPr>
        <w:t>注意事项</w:t>
      </w:r>
      <w:bookmarkEnd w:id="22"/>
    </w:p>
    <w:p w14:paraId="3367C388" w14:textId="77777777" w:rsidR="00A80070" w:rsidRPr="00D03004" w:rsidRDefault="00D8029A" w:rsidP="00D03004">
      <w:pPr>
        <w:numPr>
          <w:ilvl w:val="1"/>
          <w:numId w:val="2"/>
        </w:numPr>
        <w:outlineLvl w:val="1"/>
        <w:rPr>
          <w:rFonts w:ascii="宋体" w:hAnsi="宋体"/>
          <w:sz w:val="24"/>
          <w:szCs w:val="24"/>
        </w:rPr>
      </w:pPr>
      <w:bookmarkStart w:id="23" w:name="_Toc161419606"/>
      <w:r w:rsidRPr="00D03004">
        <w:rPr>
          <w:rFonts w:ascii="宋体" w:hAnsi="宋体" w:hint="eastAsia"/>
          <w:sz w:val="24"/>
          <w:szCs w:val="24"/>
        </w:rPr>
        <w:t>软件安装</w:t>
      </w:r>
      <w:bookmarkEnd w:id="23"/>
    </w:p>
    <w:p w14:paraId="2EC50715" w14:textId="77777777" w:rsidR="00D8029A" w:rsidRPr="00AC6E3F" w:rsidRDefault="00D8029A" w:rsidP="008D6DD6">
      <w:pPr>
        <w:pStyle w:val="af0"/>
        <w:numPr>
          <w:ilvl w:val="0"/>
          <w:numId w:val="7"/>
        </w:numPr>
        <w:ind w:hangingChars="200"/>
        <w:rPr>
          <w:rFonts w:asciiTheme="minorEastAsia" w:eastAsiaTheme="minorEastAsia" w:hAnsiTheme="minorEastAsia"/>
          <w:bCs/>
          <w:szCs w:val="21"/>
          <w:lang w:val="zh-CN"/>
        </w:rPr>
      </w:pPr>
      <w:r w:rsidRPr="00AC6E3F">
        <w:rPr>
          <w:rFonts w:asciiTheme="minorEastAsia" w:eastAsiaTheme="minorEastAsia" w:hAnsiTheme="minorEastAsia" w:hint="eastAsia"/>
          <w:bCs/>
          <w:szCs w:val="21"/>
          <w:lang w:val="zh-CN"/>
        </w:rPr>
        <w:t>软件安装可能会出现</w:t>
      </w:r>
      <w:r w:rsidRPr="00AC6E3F">
        <w:rPr>
          <w:rFonts w:asciiTheme="minorEastAsia" w:eastAsiaTheme="minorEastAsia" w:hAnsiTheme="minorEastAsia" w:hint="eastAsia"/>
          <w:bCs/>
          <w:color w:val="FF0000"/>
          <w:szCs w:val="21"/>
          <w:lang w:val="zh-CN"/>
        </w:rPr>
        <w:t>权限</w:t>
      </w:r>
      <w:r w:rsidRPr="00AC6E3F">
        <w:rPr>
          <w:rFonts w:asciiTheme="minorEastAsia" w:eastAsiaTheme="minorEastAsia" w:hAnsiTheme="minorEastAsia" w:hint="eastAsia"/>
          <w:bCs/>
          <w:szCs w:val="21"/>
          <w:lang w:val="zh-CN"/>
        </w:rPr>
        <w:t>和</w:t>
      </w:r>
      <w:r w:rsidRPr="00AC6E3F">
        <w:rPr>
          <w:rFonts w:asciiTheme="minorEastAsia" w:eastAsiaTheme="minorEastAsia" w:hAnsiTheme="minorEastAsia" w:hint="eastAsia"/>
          <w:bCs/>
          <w:color w:val="FF0000"/>
          <w:szCs w:val="21"/>
          <w:lang w:val="zh-CN"/>
        </w:rPr>
        <w:t>组件缺少</w:t>
      </w:r>
      <w:r w:rsidRPr="00AC6E3F">
        <w:rPr>
          <w:rFonts w:asciiTheme="minorEastAsia" w:eastAsiaTheme="minorEastAsia" w:hAnsiTheme="minorEastAsia" w:hint="eastAsia"/>
          <w:bCs/>
          <w:szCs w:val="21"/>
          <w:lang w:val="zh-CN"/>
        </w:rPr>
        <w:t>问题，导致软件打开后无法正常使用，会出现类似“缺少XXX.dll”和“设置失败”等报错提示，初次使用之前务必按照说明书2.1章节的内容进行检查和设置。</w:t>
      </w:r>
    </w:p>
    <w:p w14:paraId="57AD7FD4" w14:textId="77777777" w:rsidR="00D8029A" w:rsidRPr="00D03004" w:rsidRDefault="00D8029A" w:rsidP="00D03004">
      <w:pPr>
        <w:numPr>
          <w:ilvl w:val="1"/>
          <w:numId w:val="2"/>
        </w:numPr>
        <w:outlineLvl w:val="1"/>
        <w:rPr>
          <w:rFonts w:ascii="宋体" w:hAnsi="宋体"/>
          <w:sz w:val="24"/>
          <w:szCs w:val="24"/>
        </w:rPr>
      </w:pPr>
      <w:bookmarkStart w:id="24" w:name="_Toc161419607"/>
      <w:r w:rsidRPr="00D03004">
        <w:rPr>
          <w:rFonts w:ascii="宋体" w:hAnsi="宋体"/>
          <w:sz w:val="24"/>
          <w:szCs w:val="24"/>
        </w:rPr>
        <w:t>采集设置</w:t>
      </w:r>
      <w:bookmarkEnd w:id="24"/>
    </w:p>
    <w:p w14:paraId="360DC1A1" w14:textId="77777777" w:rsidR="001D653D" w:rsidRPr="008D6DD6" w:rsidRDefault="001D653D" w:rsidP="008D6DD6">
      <w:pPr>
        <w:pStyle w:val="af0"/>
        <w:numPr>
          <w:ilvl w:val="0"/>
          <w:numId w:val="7"/>
        </w:numPr>
        <w:ind w:hangingChars="200"/>
        <w:rPr>
          <w:rFonts w:asciiTheme="minorEastAsia" w:eastAsiaTheme="minorEastAsia" w:hAnsiTheme="minorEastAsia"/>
          <w:bCs/>
          <w:szCs w:val="21"/>
          <w:lang w:val="zh-CN"/>
        </w:rPr>
      </w:pPr>
      <w:r w:rsidRPr="008D6DD6">
        <w:rPr>
          <w:rFonts w:asciiTheme="minorEastAsia" w:eastAsiaTheme="minorEastAsia" w:hAnsiTheme="minorEastAsia" w:hint="eastAsia"/>
          <w:bCs/>
          <w:szCs w:val="21"/>
          <w:lang w:val="zh-CN"/>
        </w:rPr>
        <w:t>数据采集之前必须要为采集设备添加好对应的通道配置文件；</w:t>
      </w:r>
    </w:p>
    <w:p w14:paraId="48CA209E" w14:textId="77777777" w:rsidR="00AC6E3F" w:rsidRPr="008D6DD6" w:rsidRDefault="001D653D" w:rsidP="008D6DD6">
      <w:pPr>
        <w:pStyle w:val="af0"/>
        <w:numPr>
          <w:ilvl w:val="0"/>
          <w:numId w:val="7"/>
        </w:numPr>
        <w:ind w:hangingChars="200"/>
        <w:rPr>
          <w:rFonts w:asciiTheme="minorEastAsia" w:eastAsiaTheme="minorEastAsia" w:hAnsiTheme="minorEastAsia"/>
          <w:bCs/>
          <w:szCs w:val="21"/>
          <w:lang w:val="zh-CN"/>
        </w:rPr>
      </w:pPr>
      <w:r w:rsidRPr="008D6DD6">
        <w:rPr>
          <w:rFonts w:asciiTheme="minorEastAsia" w:eastAsiaTheme="minorEastAsia" w:hAnsiTheme="minorEastAsia" w:hint="eastAsia"/>
          <w:bCs/>
          <w:szCs w:val="21"/>
          <w:lang w:val="zh-CN"/>
        </w:rPr>
        <w:t>在“采集设备”设置界面，如果不选则右侧的通道配置文件，直接点击“测试”按钮，即使测试成功后，也不会自动保存设备信息至下方的设备列表。</w:t>
      </w:r>
      <w:r w:rsidR="00AC6E3F" w:rsidRPr="008D6DD6">
        <w:rPr>
          <w:rFonts w:asciiTheme="minorEastAsia" w:eastAsiaTheme="minorEastAsia" w:hAnsiTheme="minorEastAsia" w:hint="eastAsia"/>
          <w:bCs/>
          <w:szCs w:val="21"/>
          <w:lang w:val="zh-CN"/>
        </w:rPr>
        <w:t>此时，可以选择右侧的通道配置文件，并点击“保存”按钮，进行设备信息保存。</w:t>
      </w:r>
      <w:r w:rsidRPr="008D6DD6">
        <w:rPr>
          <w:rFonts w:asciiTheme="minorEastAsia" w:eastAsiaTheme="minorEastAsia" w:hAnsiTheme="minorEastAsia" w:hint="eastAsia"/>
          <w:bCs/>
          <w:szCs w:val="21"/>
          <w:lang w:val="zh-CN"/>
        </w:rPr>
        <w:t>如果选择右侧的通道配置文件并点击测试按钮，测试成功后会弹出下图的“通道确认”界面，展示通道读数，确定后会自动保存设备信息和通道信息至下方的设备列表。</w:t>
      </w:r>
      <w:r w:rsidR="00AC6E3F" w:rsidRPr="008D6DD6">
        <w:rPr>
          <w:rFonts w:asciiTheme="minorEastAsia" w:eastAsiaTheme="minorEastAsia" w:hAnsiTheme="minorEastAsia" w:hint="eastAsia"/>
          <w:bCs/>
          <w:szCs w:val="21"/>
          <w:lang w:val="zh-CN"/>
        </w:rPr>
        <w:t>只有在设备列表中保存了并且是“已连接”的状态，此设备才能用于后续的“数据采集”。</w:t>
      </w:r>
    </w:p>
    <w:p w14:paraId="0D523328" w14:textId="77777777" w:rsidR="001D653D" w:rsidRPr="00AC6E3F" w:rsidRDefault="001D653D" w:rsidP="00AC6E3F">
      <w:pPr>
        <w:pStyle w:val="af0"/>
        <w:ind w:left="420" w:firstLineChars="0" w:firstLine="0"/>
        <w:outlineLvl w:val="1"/>
        <w:rPr>
          <w:bCs/>
          <w:szCs w:val="21"/>
          <w:lang w:val="zh-CN"/>
        </w:rPr>
      </w:pPr>
    </w:p>
    <w:p w14:paraId="25812C45" w14:textId="77777777" w:rsidR="001D653D" w:rsidRPr="00AC6E3F" w:rsidRDefault="001D653D" w:rsidP="00472AC1">
      <w:pPr>
        <w:jc w:val="center"/>
        <w:rPr>
          <w:bCs/>
          <w:sz w:val="28"/>
          <w:szCs w:val="28"/>
          <w:lang w:val="zh-CN"/>
        </w:rPr>
      </w:pPr>
      <w:r>
        <w:rPr>
          <w:noProof/>
        </w:rPr>
        <w:lastRenderedPageBreak/>
        <w:drawing>
          <wp:inline distT="0" distB="0" distL="0" distR="0" wp14:anchorId="6D4A6FCE" wp14:editId="5BB017E3">
            <wp:extent cx="3432313" cy="1593197"/>
            <wp:effectExtent l="0" t="0" r="0" b="7620"/>
            <wp:docPr id="13" name="图片 13" descr="G:\屏幕截图 2024-03-15 1546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屏幕截图 2024-03-15 154610.png"/>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433949" cy="1593957"/>
                    </a:xfrm>
                    <a:prstGeom prst="rect">
                      <a:avLst/>
                    </a:prstGeom>
                    <a:noFill/>
                    <a:ln>
                      <a:noFill/>
                    </a:ln>
                  </pic:spPr>
                </pic:pic>
              </a:graphicData>
            </a:graphic>
          </wp:inline>
        </w:drawing>
      </w:r>
    </w:p>
    <w:p w14:paraId="678C2962" w14:textId="77777777" w:rsidR="00AC6E3F" w:rsidRPr="00AC6E3F" w:rsidRDefault="00AC6E3F" w:rsidP="008D6DD6">
      <w:pPr>
        <w:pStyle w:val="af0"/>
        <w:numPr>
          <w:ilvl w:val="0"/>
          <w:numId w:val="7"/>
        </w:numPr>
        <w:ind w:hangingChars="200"/>
        <w:rPr>
          <w:bCs/>
          <w:szCs w:val="21"/>
          <w:lang w:val="zh-CN"/>
        </w:rPr>
      </w:pPr>
      <w:r w:rsidRPr="00AC6E3F">
        <w:rPr>
          <w:rFonts w:hint="eastAsia"/>
          <w:bCs/>
          <w:szCs w:val="21"/>
          <w:lang w:val="zh-CN"/>
        </w:rPr>
        <w:t>当您的设备列表里有多个“已连接”设备时，由于“已连接”状态在设备断开连接后无法自动识别，其连接状态不会改变。在后面的采集参数设置界面需要注意您所使用的采集器必须是实际在线已连接的状态。如果选择错误的设备，会导致无法进行数据采集。</w:t>
      </w:r>
    </w:p>
    <w:p w14:paraId="071C7809" w14:textId="77777777" w:rsidR="00AC6E3F" w:rsidRPr="001D653D" w:rsidRDefault="00AC6E3F" w:rsidP="00472AC1">
      <w:pPr>
        <w:pStyle w:val="af0"/>
        <w:ind w:left="420" w:firstLineChars="0" w:firstLine="0"/>
        <w:jc w:val="center"/>
        <w:rPr>
          <w:bCs/>
          <w:sz w:val="28"/>
          <w:szCs w:val="28"/>
          <w:lang w:val="zh-CN"/>
        </w:rPr>
      </w:pPr>
      <w:r>
        <w:rPr>
          <w:bCs/>
          <w:noProof/>
          <w:sz w:val="28"/>
          <w:szCs w:val="28"/>
        </w:rPr>
        <w:drawing>
          <wp:inline distT="0" distB="0" distL="0" distR="0" wp14:anchorId="0D914898" wp14:editId="20987CF8">
            <wp:extent cx="2981739" cy="1660494"/>
            <wp:effectExtent l="0" t="0" r="0" b="0"/>
            <wp:docPr id="53" name="图片 53" descr="G:\屏幕截图 2024-03-15 1538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屏幕截图 2024-03-15 153817.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988607" cy="1664319"/>
                    </a:xfrm>
                    <a:prstGeom prst="rect">
                      <a:avLst/>
                    </a:prstGeom>
                    <a:noFill/>
                    <a:ln>
                      <a:noFill/>
                    </a:ln>
                  </pic:spPr>
                </pic:pic>
              </a:graphicData>
            </a:graphic>
          </wp:inline>
        </w:drawing>
      </w:r>
    </w:p>
    <w:p w14:paraId="6A35A62B" w14:textId="77777777" w:rsidR="004744E8" w:rsidRPr="00D03004" w:rsidRDefault="004744E8" w:rsidP="00D03004">
      <w:pPr>
        <w:numPr>
          <w:ilvl w:val="1"/>
          <w:numId w:val="2"/>
        </w:numPr>
        <w:outlineLvl w:val="1"/>
        <w:rPr>
          <w:rFonts w:ascii="宋体" w:hAnsi="宋体"/>
          <w:sz w:val="24"/>
          <w:szCs w:val="24"/>
        </w:rPr>
      </w:pPr>
      <w:bookmarkStart w:id="25" w:name="_Toc161419608"/>
      <w:r w:rsidRPr="00D03004">
        <w:rPr>
          <w:rFonts w:ascii="宋体" w:hAnsi="宋体" w:hint="eastAsia"/>
          <w:sz w:val="24"/>
          <w:szCs w:val="24"/>
        </w:rPr>
        <w:t>级联采集</w:t>
      </w:r>
      <w:bookmarkEnd w:id="25"/>
    </w:p>
    <w:p w14:paraId="2734A29A" w14:textId="77777777" w:rsidR="004744E8" w:rsidRPr="00902BF7" w:rsidRDefault="004744E8" w:rsidP="008D6DD6">
      <w:pPr>
        <w:pStyle w:val="af0"/>
        <w:ind w:leftChars="343" w:left="720"/>
        <w:rPr>
          <w:rFonts w:asciiTheme="minorEastAsia" w:eastAsiaTheme="minorEastAsia" w:hAnsiTheme="minorEastAsia"/>
          <w:bCs/>
          <w:szCs w:val="21"/>
          <w:lang w:val="zh-CN"/>
        </w:rPr>
      </w:pPr>
      <w:r w:rsidRPr="00902BF7">
        <w:rPr>
          <w:rFonts w:asciiTheme="minorEastAsia" w:eastAsiaTheme="minorEastAsia" w:hAnsiTheme="minorEastAsia" w:hint="eastAsia"/>
          <w:bCs/>
          <w:szCs w:val="21"/>
          <w:lang w:val="zh-CN"/>
        </w:rPr>
        <w:t>当使用USB级联时需确保每台设备的端口号没有重复，当使用网线进行级联时，需要先修改采集设备的默认IP参数，修改IP要重启采集器才能生效，修改IP要避免多台设备的IP冲突，详细介绍参考3.3章节中的详细介绍</w:t>
      </w:r>
      <w:r w:rsidR="008D6DD6">
        <w:rPr>
          <w:rFonts w:asciiTheme="minorEastAsia" w:eastAsiaTheme="minorEastAsia" w:hAnsiTheme="minorEastAsia" w:hint="eastAsia"/>
          <w:bCs/>
          <w:szCs w:val="21"/>
          <w:lang w:val="zh-CN"/>
        </w:rPr>
        <w:t>。</w:t>
      </w:r>
    </w:p>
    <w:p w14:paraId="294EC5C3" w14:textId="77777777" w:rsidR="00D8029A" w:rsidRPr="00D03004" w:rsidRDefault="00AC6E3F" w:rsidP="00D03004">
      <w:pPr>
        <w:numPr>
          <w:ilvl w:val="1"/>
          <w:numId w:val="2"/>
        </w:numPr>
        <w:outlineLvl w:val="1"/>
        <w:rPr>
          <w:rFonts w:ascii="宋体" w:hAnsi="宋体"/>
          <w:sz w:val="24"/>
          <w:szCs w:val="24"/>
        </w:rPr>
      </w:pPr>
      <w:bookmarkStart w:id="26" w:name="_Toc161419609"/>
      <w:r w:rsidRPr="00D03004">
        <w:rPr>
          <w:rFonts w:ascii="宋体" w:hAnsi="宋体" w:hint="eastAsia"/>
          <w:sz w:val="24"/>
          <w:szCs w:val="24"/>
        </w:rPr>
        <w:t>通讯异常</w:t>
      </w:r>
      <w:bookmarkEnd w:id="26"/>
    </w:p>
    <w:p w14:paraId="4E059F2F" w14:textId="77777777" w:rsidR="00AC6E3F" w:rsidRPr="00CA741F" w:rsidRDefault="00AC6E3F" w:rsidP="008D6DD6">
      <w:pPr>
        <w:pStyle w:val="af0"/>
        <w:ind w:leftChars="343" w:left="720"/>
        <w:rPr>
          <w:rFonts w:asciiTheme="minorEastAsia" w:eastAsiaTheme="minorEastAsia" w:hAnsiTheme="minorEastAsia"/>
          <w:bCs/>
          <w:szCs w:val="21"/>
          <w:lang w:val="zh-CN"/>
        </w:rPr>
      </w:pPr>
      <w:r w:rsidRPr="00CA741F">
        <w:rPr>
          <w:rFonts w:asciiTheme="minorEastAsia" w:eastAsiaTheme="minorEastAsia" w:hAnsiTheme="minorEastAsia" w:hint="eastAsia"/>
          <w:bCs/>
          <w:szCs w:val="21"/>
          <w:lang w:val="zh-CN"/>
        </w:rPr>
        <w:t>我们的采集设备</w:t>
      </w:r>
      <w:r w:rsidR="00902BF7">
        <w:rPr>
          <w:rFonts w:asciiTheme="minorEastAsia" w:eastAsiaTheme="minorEastAsia" w:hAnsiTheme="minorEastAsia" w:hint="eastAsia"/>
          <w:bCs/>
          <w:szCs w:val="21"/>
          <w:lang w:val="zh-CN"/>
        </w:rPr>
        <w:t>经过EMC测试，并</w:t>
      </w:r>
      <w:r w:rsidRPr="00CA741F">
        <w:rPr>
          <w:rFonts w:asciiTheme="minorEastAsia" w:eastAsiaTheme="minorEastAsia" w:hAnsiTheme="minorEastAsia" w:hint="eastAsia"/>
          <w:bCs/>
          <w:szCs w:val="21"/>
          <w:lang w:val="zh-CN"/>
        </w:rPr>
        <w:t>配备带屏蔽线的USB通讯线和网线，常规情况下不会出现采集过程中的通讯</w:t>
      </w:r>
      <w:r w:rsidR="00902BF7">
        <w:rPr>
          <w:rFonts w:asciiTheme="minorEastAsia" w:eastAsiaTheme="minorEastAsia" w:hAnsiTheme="minorEastAsia" w:hint="eastAsia"/>
          <w:bCs/>
          <w:szCs w:val="21"/>
          <w:lang w:val="zh-CN"/>
        </w:rPr>
        <w:t>异常</w:t>
      </w:r>
      <w:r w:rsidRPr="00CA741F">
        <w:rPr>
          <w:rFonts w:asciiTheme="minorEastAsia" w:eastAsiaTheme="minorEastAsia" w:hAnsiTheme="minorEastAsia" w:hint="eastAsia"/>
          <w:bCs/>
          <w:szCs w:val="21"/>
          <w:lang w:val="zh-CN"/>
        </w:rPr>
        <w:t>中断</w:t>
      </w:r>
      <w:r w:rsidR="00334526" w:rsidRPr="00CA741F">
        <w:rPr>
          <w:rFonts w:asciiTheme="minorEastAsia" w:eastAsiaTheme="minorEastAsia" w:hAnsiTheme="minorEastAsia" w:hint="eastAsia"/>
          <w:bCs/>
          <w:szCs w:val="21"/>
          <w:lang w:val="zh-CN"/>
        </w:rPr>
        <w:t>，如果现场发生断电或者强磁干扰的情况导致设备的通讯不正常，软件会给出下图的“通讯异常”提示，</w:t>
      </w:r>
      <w:r w:rsidR="00902BF7">
        <w:rPr>
          <w:rFonts w:asciiTheme="minorEastAsia" w:eastAsiaTheme="minorEastAsia" w:hAnsiTheme="minorEastAsia" w:hint="eastAsia"/>
          <w:bCs/>
          <w:szCs w:val="21"/>
          <w:lang w:val="zh-CN"/>
        </w:rPr>
        <w:t>您可以参考以下步骤尝试恢复通讯：</w:t>
      </w:r>
      <w:r w:rsidR="00CA741F">
        <w:rPr>
          <w:rFonts w:asciiTheme="minorEastAsia" w:eastAsiaTheme="minorEastAsia" w:hAnsiTheme="minorEastAsia" w:hint="eastAsia"/>
          <w:bCs/>
          <w:szCs w:val="21"/>
          <w:lang w:val="zh-CN"/>
        </w:rPr>
        <w:t>点击</w:t>
      </w:r>
      <w:r w:rsidR="00902BF7">
        <w:rPr>
          <w:rFonts w:asciiTheme="minorEastAsia" w:eastAsiaTheme="minorEastAsia" w:hAnsiTheme="minorEastAsia" w:hint="eastAsia"/>
          <w:bCs/>
          <w:szCs w:val="21"/>
          <w:lang w:val="zh-CN"/>
        </w:rPr>
        <w:t>弹窗中的</w:t>
      </w:r>
      <w:r w:rsidR="00CA741F">
        <w:rPr>
          <w:rFonts w:asciiTheme="minorEastAsia" w:eastAsiaTheme="minorEastAsia" w:hAnsiTheme="minorEastAsia" w:hint="eastAsia"/>
          <w:bCs/>
          <w:szCs w:val="21"/>
          <w:lang w:val="zh-CN"/>
        </w:rPr>
        <w:t>“OK”按钮，</w:t>
      </w:r>
      <w:r w:rsidR="00902BF7">
        <w:rPr>
          <w:rFonts w:asciiTheme="minorEastAsia" w:eastAsiaTheme="minorEastAsia" w:hAnsiTheme="minorEastAsia" w:hint="eastAsia"/>
          <w:bCs/>
          <w:szCs w:val="21"/>
          <w:lang w:val="zh-CN"/>
        </w:rPr>
        <w:t>手动</w:t>
      </w:r>
      <w:r w:rsidR="00334526" w:rsidRPr="00CA741F">
        <w:rPr>
          <w:rFonts w:asciiTheme="minorEastAsia" w:eastAsiaTheme="minorEastAsia" w:hAnsiTheme="minorEastAsia" w:hint="eastAsia"/>
          <w:bCs/>
          <w:szCs w:val="21"/>
          <w:lang w:val="zh-CN"/>
        </w:rPr>
        <w:t>重启采集设备或者拔插数据线</w:t>
      </w:r>
      <w:r w:rsidR="00902BF7">
        <w:rPr>
          <w:rFonts w:asciiTheme="minorEastAsia" w:eastAsiaTheme="minorEastAsia" w:hAnsiTheme="minorEastAsia" w:hint="eastAsia"/>
          <w:bCs/>
          <w:szCs w:val="21"/>
          <w:lang w:val="zh-CN"/>
        </w:rPr>
        <w:t>，</w:t>
      </w:r>
      <w:r w:rsidR="00CA741F">
        <w:rPr>
          <w:rFonts w:asciiTheme="minorEastAsia" w:eastAsiaTheme="minorEastAsia" w:hAnsiTheme="minorEastAsia" w:hint="eastAsia"/>
          <w:bCs/>
          <w:szCs w:val="21"/>
          <w:lang w:val="zh-CN"/>
        </w:rPr>
        <w:t>等待</w:t>
      </w:r>
      <w:r w:rsidR="00902BF7">
        <w:rPr>
          <w:rFonts w:asciiTheme="minorEastAsia" w:eastAsiaTheme="minorEastAsia" w:hAnsiTheme="minorEastAsia" w:hint="eastAsia"/>
          <w:bCs/>
          <w:szCs w:val="21"/>
          <w:lang w:val="zh-CN"/>
        </w:rPr>
        <w:t>3</w:t>
      </w:r>
      <w:r w:rsidR="00CA741F">
        <w:rPr>
          <w:rFonts w:asciiTheme="minorEastAsia" w:eastAsiaTheme="minorEastAsia" w:hAnsiTheme="minorEastAsia" w:hint="eastAsia"/>
          <w:bCs/>
          <w:szCs w:val="21"/>
          <w:lang w:val="zh-CN"/>
        </w:rPr>
        <w:t>秒左右后，点击右下角的“继续”按钮，然后在弹出的界面点击“继续”按钮，软件会</w:t>
      </w:r>
      <w:r w:rsidR="00334526" w:rsidRPr="00CA741F">
        <w:rPr>
          <w:rFonts w:asciiTheme="minorEastAsia" w:eastAsiaTheme="minorEastAsia" w:hAnsiTheme="minorEastAsia" w:hint="eastAsia"/>
          <w:bCs/>
          <w:szCs w:val="21"/>
          <w:lang w:val="zh-CN"/>
        </w:rPr>
        <w:t>尝试恢复通讯</w:t>
      </w:r>
      <w:r w:rsidR="00CA741F">
        <w:rPr>
          <w:rFonts w:asciiTheme="minorEastAsia" w:eastAsiaTheme="minorEastAsia" w:hAnsiTheme="minorEastAsia" w:hint="eastAsia"/>
          <w:bCs/>
          <w:szCs w:val="21"/>
          <w:lang w:val="zh-CN"/>
        </w:rPr>
        <w:t>，通讯成功后会</w:t>
      </w:r>
      <w:r w:rsidR="00334526" w:rsidRPr="00CA741F">
        <w:rPr>
          <w:rFonts w:asciiTheme="minorEastAsia" w:eastAsiaTheme="minorEastAsia" w:hAnsiTheme="minorEastAsia" w:hint="eastAsia"/>
          <w:bCs/>
          <w:szCs w:val="21"/>
          <w:lang w:val="zh-CN"/>
        </w:rPr>
        <w:t>继续采集。</w:t>
      </w:r>
      <w:r w:rsidR="00E032A1">
        <w:rPr>
          <w:rFonts w:asciiTheme="minorEastAsia" w:eastAsiaTheme="minorEastAsia" w:hAnsiTheme="minorEastAsia" w:hint="eastAsia"/>
          <w:bCs/>
          <w:szCs w:val="21"/>
          <w:lang w:val="zh-CN"/>
        </w:rPr>
        <w:t>如果高频率出现“通讯异常”，那么可能是您的现场使用环境有较大的电磁干扰情况</w:t>
      </w:r>
      <w:r w:rsidR="007D7B5F">
        <w:rPr>
          <w:rFonts w:asciiTheme="minorEastAsia" w:eastAsiaTheme="minorEastAsia" w:hAnsiTheme="minorEastAsia" w:hint="eastAsia"/>
          <w:bCs/>
          <w:szCs w:val="21"/>
          <w:lang w:val="zh-CN"/>
        </w:rPr>
        <w:t>，</w:t>
      </w:r>
      <w:r w:rsidR="00E032A1">
        <w:rPr>
          <w:rFonts w:asciiTheme="minorEastAsia" w:eastAsiaTheme="minorEastAsia" w:hAnsiTheme="minorEastAsia" w:hint="eastAsia"/>
          <w:bCs/>
          <w:szCs w:val="21"/>
          <w:lang w:val="zh-CN"/>
        </w:rPr>
        <w:t>建议将</w:t>
      </w:r>
      <w:r w:rsidR="00F63140">
        <w:rPr>
          <w:rFonts w:asciiTheme="minorEastAsia" w:eastAsiaTheme="minorEastAsia" w:hAnsiTheme="minorEastAsia" w:hint="eastAsia"/>
          <w:bCs/>
          <w:szCs w:val="21"/>
          <w:lang w:val="zh-CN"/>
        </w:rPr>
        <w:t>采集</w:t>
      </w:r>
      <w:r w:rsidR="00E032A1">
        <w:rPr>
          <w:rFonts w:asciiTheme="minorEastAsia" w:eastAsiaTheme="minorEastAsia" w:hAnsiTheme="minorEastAsia" w:hint="eastAsia"/>
          <w:bCs/>
          <w:szCs w:val="21"/>
          <w:lang w:val="zh-CN"/>
        </w:rPr>
        <w:t>设备和电脑搬至远离大功率设备的地方。</w:t>
      </w:r>
    </w:p>
    <w:p w14:paraId="48B8A3A4" w14:textId="77777777" w:rsidR="00D03004" w:rsidRPr="001271B4" w:rsidRDefault="00CA741F" w:rsidP="001271B4">
      <w:pPr>
        <w:pStyle w:val="af0"/>
        <w:ind w:left="720" w:firstLineChars="0" w:firstLine="0"/>
        <w:jc w:val="left"/>
        <w:rPr>
          <w:noProof/>
        </w:rPr>
      </w:pPr>
      <w:r>
        <w:rPr>
          <w:b/>
          <w:bCs/>
          <w:noProof/>
          <w:sz w:val="28"/>
          <w:szCs w:val="28"/>
        </w:rPr>
        <w:drawing>
          <wp:inline distT="0" distB="0" distL="0" distR="0" wp14:anchorId="5B7782CF" wp14:editId="12E2337E">
            <wp:extent cx="2426877" cy="1782417"/>
            <wp:effectExtent l="0" t="0" r="0" b="8890"/>
            <wp:docPr id="78" name="图片 78" descr="G:\屏幕截图 2024-03-15 154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屏幕截图 2024-03-15 154401.pn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430059" cy="1784754"/>
                    </a:xfrm>
                    <a:prstGeom prst="rect">
                      <a:avLst/>
                    </a:prstGeom>
                    <a:noFill/>
                    <a:ln>
                      <a:noFill/>
                    </a:ln>
                  </pic:spPr>
                </pic:pic>
              </a:graphicData>
            </a:graphic>
          </wp:inline>
        </w:drawing>
      </w:r>
      <w:r w:rsidRPr="00CA741F">
        <w:rPr>
          <w:noProof/>
        </w:rPr>
        <w:t xml:space="preserve"> </w:t>
      </w:r>
      <w:r>
        <w:rPr>
          <w:noProof/>
        </w:rPr>
        <w:drawing>
          <wp:inline distT="0" distB="0" distL="0" distR="0" wp14:anchorId="0ADE18A8" wp14:editId="05649B22">
            <wp:extent cx="1934817" cy="807966"/>
            <wp:effectExtent l="0" t="0" r="889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1935729" cy="808347"/>
                    </a:xfrm>
                    <a:prstGeom prst="rect">
                      <a:avLst/>
                    </a:prstGeom>
                  </pic:spPr>
                </pic:pic>
              </a:graphicData>
            </a:graphic>
          </wp:inline>
        </w:drawing>
      </w:r>
    </w:p>
    <w:p w14:paraId="6E6AB50C" w14:textId="77777777" w:rsidR="00715259" w:rsidRDefault="00715259">
      <w:pPr>
        <w:numPr>
          <w:ilvl w:val="0"/>
          <w:numId w:val="2"/>
        </w:numPr>
        <w:ind w:left="357" w:hanging="357"/>
        <w:outlineLvl w:val="0"/>
        <w:rPr>
          <w:b/>
          <w:bCs/>
          <w:sz w:val="32"/>
          <w:szCs w:val="32"/>
          <w:lang w:val="zh-CN"/>
        </w:rPr>
      </w:pPr>
      <w:bookmarkStart w:id="27" w:name="_Toc106442938"/>
      <w:bookmarkStart w:id="28" w:name="_Toc106441957"/>
      <w:bookmarkStart w:id="29" w:name="_Toc482188363"/>
      <w:bookmarkStart w:id="30" w:name="_Toc161419610"/>
      <w:r>
        <w:rPr>
          <w:rFonts w:hint="eastAsia"/>
          <w:b/>
          <w:bCs/>
          <w:sz w:val="32"/>
          <w:szCs w:val="32"/>
          <w:lang w:val="zh-CN"/>
        </w:rPr>
        <w:lastRenderedPageBreak/>
        <w:t>联系我们</w:t>
      </w:r>
      <w:bookmarkEnd w:id="27"/>
      <w:bookmarkEnd w:id="28"/>
      <w:bookmarkEnd w:id="29"/>
      <w:bookmarkEnd w:id="30"/>
    </w:p>
    <w:p w14:paraId="0EB091D6"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在软件的安装和使用过程中，如果您遇到任何问题，欢迎联系我们公司。</w:t>
      </w:r>
    </w:p>
    <w:p w14:paraId="26D7779D"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合肥智测电子有限公司</w:t>
      </w:r>
    </w:p>
    <w:p w14:paraId="331496B5"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客服QQ：3241802098</w:t>
      </w:r>
    </w:p>
    <w:p w14:paraId="37E65AF9"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网址：</w:t>
      </w:r>
      <w:hyperlink r:id="rId86" w:history="1">
        <w:r w:rsidR="00EC0302" w:rsidRPr="007430BF">
          <w:rPr>
            <w:rStyle w:val="af"/>
            <w:rFonts w:asciiTheme="minorEastAsia" w:eastAsiaTheme="minorEastAsia" w:hAnsiTheme="minorEastAsia" w:hint="eastAsia"/>
            <w:szCs w:val="21"/>
          </w:rPr>
          <w:t>www.zhice-elec.com</w:t>
        </w:r>
      </w:hyperlink>
      <w:r w:rsidRPr="007D23C5">
        <w:rPr>
          <w:rFonts w:asciiTheme="minorEastAsia" w:eastAsiaTheme="minorEastAsia" w:hAnsiTheme="minorEastAsia" w:hint="eastAsia"/>
          <w:szCs w:val="21"/>
        </w:rPr>
        <w:t xml:space="preserve"> </w:t>
      </w:r>
    </w:p>
    <w:p w14:paraId="1B3CC54C"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电话：4001890661</w:t>
      </w:r>
    </w:p>
    <w:p w14:paraId="0569A8FD"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邮箱:  zhice_gq@126.com</w:t>
      </w:r>
    </w:p>
    <w:p w14:paraId="4184A41D" w14:textId="77777777" w:rsidR="00715259" w:rsidRPr="007D23C5" w:rsidRDefault="00715259">
      <w:pPr>
        <w:spacing w:line="276" w:lineRule="auto"/>
        <w:ind w:firstLine="420"/>
        <w:rPr>
          <w:rFonts w:asciiTheme="minorEastAsia" w:eastAsiaTheme="minorEastAsia" w:hAnsiTheme="minorEastAsia"/>
          <w:szCs w:val="21"/>
        </w:rPr>
      </w:pPr>
      <w:r w:rsidRPr="007D23C5">
        <w:rPr>
          <w:rFonts w:asciiTheme="minorEastAsia" w:eastAsiaTheme="minorEastAsia" w:hAnsiTheme="minorEastAsia" w:hint="eastAsia"/>
          <w:szCs w:val="21"/>
        </w:rPr>
        <w:t>地址：合肥市高新区科技实业园D7栋</w:t>
      </w:r>
    </w:p>
    <w:p w14:paraId="1898BAD7" w14:textId="77777777" w:rsidR="00715259" w:rsidRDefault="00715259">
      <w:pPr>
        <w:jc w:val="left"/>
        <w:rPr>
          <w:szCs w:val="24"/>
        </w:rPr>
      </w:pPr>
    </w:p>
    <w:sectPr w:rsidR="00715259">
      <w:headerReference w:type="default" r:id="rId87"/>
      <w:footerReference w:type="default" r:id="rId88"/>
      <w:pgSz w:w="11906" w:h="16838"/>
      <w:pgMar w:top="1440" w:right="1800" w:bottom="1440" w:left="1800" w:header="851" w:footer="992" w:gutter="0"/>
      <w:pgNumType w:start="1"/>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9CCDF4" w14:textId="77777777" w:rsidR="00C356B5" w:rsidRDefault="00C356B5">
      <w:r>
        <w:separator/>
      </w:r>
    </w:p>
  </w:endnote>
  <w:endnote w:type="continuationSeparator" w:id="0">
    <w:p w14:paraId="62979126" w14:textId="77777777" w:rsidR="00C356B5" w:rsidRDefault="00C35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MSMincho">
    <w:altName w:val="宋体"/>
    <w:charset w:val="86"/>
    <w:family w:val="auto"/>
    <w:pitch w:val="default"/>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 w:name="TimesNewRoman,Italic">
    <w:altName w:val="Times New Roman"/>
    <w:charset w:val="00"/>
    <w:family w:val="roman"/>
    <w:pitch w:val="default"/>
    <w:sig w:usb0="00000003" w:usb1="00000000" w:usb2="00000000" w:usb3="00000000" w:csb0="00000001" w:csb1="00000000"/>
  </w:font>
  <w:font w:name="TimesNewRoman">
    <w:altName w:val="Times New Roman"/>
    <w:charset w:val="00"/>
    <w:family w:val="roman"/>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6DA6A0" w14:textId="467D2E1A" w:rsidR="0098383F" w:rsidRDefault="0098383F">
    <w:pPr>
      <w:pStyle w:val="a7"/>
      <w:jc w:val="right"/>
    </w:pPr>
    <w:r>
      <w:rPr>
        <w:b/>
        <w:bCs/>
        <w:sz w:val="24"/>
        <w:szCs w:val="24"/>
      </w:rPr>
      <w:fldChar w:fldCharType="begin"/>
    </w:r>
    <w:r>
      <w:rPr>
        <w:b/>
        <w:bCs/>
      </w:rPr>
      <w:instrText>PAGE</w:instrText>
    </w:r>
    <w:r>
      <w:rPr>
        <w:b/>
        <w:bCs/>
        <w:sz w:val="24"/>
        <w:szCs w:val="24"/>
      </w:rPr>
      <w:fldChar w:fldCharType="separate"/>
    </w:r>
    <w:r w:rsidR="007F0722">
      <w:rPr>
        <w:b/>
        <w:bCs/>
        <w:noProof/>
      </w:rPr>
      <w:t>22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7F0722">
      <w:rPr>
        <w:b/>
        <w:bCs/>
        <w:noProof/>
      </w:rPr>
      <w:t>41</w:t>
    </w:r>
    <w:r>
      <w:rPr>
        <w:b/>
        <w:bCs/>
        <w:sz w:val="24"/>
        <w:szCs w:val="24"/>
      </w:rPr>
      <w:fldChar w:fldCharType="end"/>
    </w:r>
  </w:p>
  <w:p w14:paraId="729E46C0" w14:textId="77777777" w:rsidR="0098383F" w:rsidRDefault="0098383F">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5A8A38" w14:textId="77777777" w:rsidR="00C356B5" w:rsidRDefault="00C356B5">
      <w:r>
        <w:separator/>
      </w:r>
    </w:p>
  </w:footnote>
  <w:footnote w:type="continuationSeparator" w:id="0">
    <w:p w14:paraId="100F69C1" w14:textId="77777777" w:rsidR="00C356B5" w:rsidRDefault="00C356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DE695F" w14:textId="77777777" w:rsidR="0098383F" w:rsidRDefault="0098383F">
    <w:pPr>
      <w:pStyle w:val="a9"/>
      <w:pBdr>
        <w:bottom w:val="none" w:sz="0" w:space="0" w:color="auto"/>
      </w:pBdr>
      <w:jc w:val="left"/>
      <w:rPr>
        <w:sz w:val="21"/>
        <w:szCs w:val="21"/>
      </w:rPr>
    </w:pPr>
    <w:r>
      <w:rPr>
        <w:noProof/>
      </w:rPr>
      <w:drawing>
        <wp:anchor distT="0" distB="0" distL="114300" distR="114300" simplePos="0" relativeHeight="251657728" behindDoc="0" locked="0" layoutInCell="1" allowOverlap="1" wp14:anchorId="604F64A2" wp14:editId="60D486D2">
          <wp:simplePos x="0" y="0"/>
          <wp:positionH relativeFrom="column">
            <wp:posOffset>5080</wp:posOffset>
          </wp:positionH>
          <wp:positionV relativeFrom="paragraph">
            <wp:posOffset>-229870</wp:posOffset>
          </wp:positionV>
          <wp:extent cx="447675" cy="508635"/>
          <wp:effectExtent l="0" t="0" r="0" b="0"/>
          <wp:wrapNone/>
          <wp:docPr id="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4767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           </w:t>
    </w:r>
    <w:r>
      <w:rPr>
        <w:rFonts w:hint="eastAsia"/>
        <w:sz w:val="21"/>
        <w:szCs w:val="21"/>
      </w:rPr>
      <w:t>合肥智测电子有限公司</w:t>
    </w:r>
  </w:p>
  <w:p w14:paraId="7D7D423E" w14:textId="77777777" w:rsidR="0098383F" w:rsidRDefault="0098383F">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62B53"/>
    <w:multiLevelType w:val="multilevel"/>
    <w:tmpl w:val="06162B53"/>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AEE6B7E"/>
    <w:multiLevelType w:val="multilevel"/>
    <w:tmpl w:val="0AEE6B7E"/>
    <w:lvl w:ilvl="0">
      <w:start w:val="2"/>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134"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 w15:restartNumberingAfterBreak="0">
    <w:nsid w:val="10F95B57"/>
    <w:multiLevelType w:val="multilevel"/>
    <w:tmpl w:val="50E27E00"/>
    <w:lvl w:ilvl="0">
      <w:start w:val="1"/>
      <w:numFmt w:val="decimal"/>
      <w:lvlText w:val="%1."/>
      <w:lvlJc w:val="left"/>
      <w:pPr>
        <w:ind w:left="360" w:hanging="360"/>
      </w:pPr>
      <w:rPr>
        <w:rFonts w:hint="default"/>
      </w:rPr>
    </w:lvl>
    <w:lvl w:ilvl="1">
      <w:start w:val="2"/>
      <w:numFmt w:val="decimal"/>
      <w:isLgl/>
      <w:lvlText w:val="%1.%2"/>
      <w:lvlJc w:val="left"/>
      <w:pPr>
        <w:ind w:left="375" w:hanging="37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C0462F2"/>
    <w:multiLevelType w:val="multilevel"/>
    <w:tmpl w:val="2C0462F2"/>
    <w:lvl w:ilvl="0">
      <w:start w:val="1"/>
      <w:numFmt w:val="bullet"/>
      <w:lvlText w:val=""/>
      <w:lvlJc w:val="left"/>
      <w:pPr>
        <w:ind w:left="1020" w:hanging="420"/>
      </w:pPr>
      <w:rPr>
        <w:rFonts w:ascii="Wingdings" w:hAnsi="Wingdings" w:hint="default"/>
      </w:rPr>
    </w:lvl>
    <w:lvl w:ilvl="1">
      <w:start w:val="1"/>
      <w:numFmt w:val="bullet"/>
      <w:lvlText w:val=""/>
      <w:lvlJc w:val="left"/>
      <w:pPr>
        <w:ind w:left="1440" w:hanging="420"/>
      </w:pPr>
      <w:rPr>
        <w:rFonts w:ascii="Wingdings" w:hAnsi="Wingdings" w:hint="default"/>
      </w:rPr>
    </w:lvl>
    <w:lvl w:ilvl="2">
      <w:start w:val="1"/>
      <w:numFmt w:val="bullet"/>
      <w:lvlText w:val=""/>
      <w:lvlJc w:val="left"/>
      <w:pPr>
        <w:ind w:left="1860" w:hanging="420"/>
      </w:pPr>
      <w:rPr>
        <w:rFonts w:ascii="Wingdings" w:hAnsi="Wingdings" w:hint="default"/>
      </w:rPr>
    </w:lvl>
    <w:lvl w:ilvl="3">
      <w:start w:val="1"/>
      <w:numFmt w:val="bullet"/>
      <w:lvlText w:val=""/>
      <w:lvlJc w:val="left"/>
      <w:pPr>
        <w:ind w:left="2280" w:hanging="420"/>
      </w:pPr>
      <w:rPr>
        <w:rFonts w:ascii="Wingdings" w:hAnsi="Wingdings" w:hint="default"/>
      </w:rPr>
    </w:lvl>
    <w:lvl w:ilvl="4">
      <w:start w:val="1"/>
      <w:numFmt w:val="bullet"/>
      <w:lvlText w:val=""/>
      <w:lvlJc w:val="left"/>
      <w:pPr>
        <w:ind w:left="2700" w:hanging="420"/>
      </w:pPr>
      <w:rPr>
        <w:rFonts w:ascii="Wingdings" w:hAnsi="Wingdings" w:hint="default"/>
      </w:rPr>
    </w:lvl>
    <w:lvl w:ilvl="5">
      <w:start w:val="1"/>
      <w:numFmt w:val="bullet"/>
      <w:lvlText w:val=""/>
      <w:lvlJc w:val="left"/>
      <w:pPr>
        <w:ind w:left="3120" w:hanging="420"/>
      </w:pPr>
      <w:rPr>
        <w:rFonts w:ascii="Wingdings" w:hAnsi="Wingdings" w:hint="default"/>
      </w:rPr>
    </w:lvl>
    <w:lvl w:ilvl="6">
      <w:start w:val="1"/>
      <w:numFmt w:val="bullet"/>
      <w:lvlText w:val=""/>
      <w:lvlJc w:val="left"/>
      <w:pPr>
        <w:ind w:left="3540" w:hanging="420"/>
      </w:pPr>
      <w:rPr>
        <w:rFonts w:ascii="Wingdings" w:hAnsi="Wingdings" w:hint="default"/>
      </w:rPr>
    </w:lvl>
    <w:lvl w:ilvl="7">
      <w:start w:val="1"/>
      <w:numFmt w:val="bullet"/>
      <w:lvlText w:val=""/>
      <w:lvlJc w:val="left"/>
      <w:pPr>
        <w:ind w:left="3960" w:hanging="420"/>
      </w:pPr>
      <w:rPr>
        <w:rFonts w:ascii="Wingdings" w:hAnsi="Wingdings" w:hint="default"/>
      </w:rPr>
    </w:lvl>
    <w:lvl w:ilvl="8">
      <w:start w:val="1"/>
      <w:numFmt w:val="bullet"/>
      <w:lvlText w:val=""/>
      <w:lvlJc w:val="left"/>
      <w:pPr>
        <w:ind w:left="4380" w:hanging="420"/>
      </w:pPr>
      <w:rPr>
        <w:rFonts w:ascii="Wingdings" w:hAnsi="Wingdings" w:hint="default"/>
      </w:rPr>
    </w:lvl>
  </w:abstractNum>
  <w:abstractNum w:abstractNumId="4" w15:restartNumberingAfterBreak="0">
    <w:nsid w:val="4E706D56"/>
    <w:multiLevelType w:val="multilevel"/>
    <w:tmpl w:val="4E706D5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5" w15:restartNumberingAfterBreak="0">
    <w:nsid w:val="6F322392"/>
    <w:multiLevelType w:val="hybridMultilevel"/>
    <w:tmpl w:val="A73657C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15:restartNumberingAfterBreak="0">
    <w:nsid w:val="7B5378E8"/>
    <w:multiLevelType w:val="hybridMultilevel"/>
    <w:tmpl w:val="D8CC9760"/>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7DDF2B78"/>
    <w:multiLevelType w:val="multilevel"/>
    <w:tmpl w:val="1EB43DF0"/>
    <w:lvl w:ilvl="0">
      <w:start w:val="1"/>
      <w:numFmt w:val="decimal"/>
      <w:lvlText w:val="%1."/>
      <w:lvlJc w:val="left"/>
      <w:pPr>
        <w:ind w:left="360" w:hanging="360"/>
      </w:pPr>
      <w:rPr>
        <w:rFonts w:ascii="宋体" w:eastAsia="宋体" w:hAnsi="宋体"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asciiTheme="minorEastAsia" w:eastAsiaTheme="minorEastAsia" w:hAnsiTheme="minorEastAsia"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num w:numId="1">
    <w:abstractNumId w:val="1"/>
  </w:num>
  <w:num w:numId="2">
    <w:abstractNumId w:val="7"/>
  </w:num>
  <w:num w:numId="3">
    <w:abstractNumId w:val="4"/>
  </w:num>
  <w:num w:numId="4">
    <w:abstractNumId w:val="0"/>
  </w:num>
  <w:num w:numId="5">
    <w:abstractNumId w:val="3"/>
  </w:num>
  <w:num w:numId="6">
    <w:abstractNumId w:val="2"/>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A2MjlmODdiNjkwZTM1NDllZmQ4NTUyNGE3NTYwZmYifQ=="/>
  </w:docVars>
  <w:rsids>
    <w:rsidRoot w:val="00172A27"/>
    <w:rsid w:val="00003F6B"/>
    <w:rsid w:val="0000491C"/>
    <w:rsid w:val="000064A8"/>
    <w:rsid w:val="000072C2"/>
    <w:rsid w:val="0000763D"/>
    <w:rsid w:val="000117C6"/>
    <w:rsid w:val="00011959"/>
    <w:rsid w:val="000133F8"/>
    <w:rsid w:val="00013C03"/>
    <w:rsid w:val="000166DA"/>
    <w:rsid w:val="000178EF"/>
    <w:rsid w:val="0001790D"/>
    <w:rsid w:val="00021EB7"/>
    <w:rsid w:val="00027C87"/>
    <w:rsid w:val="00032786"/>
    <w:rsid w:val="000338E1"/>
    <w:rsid w:val="000338E5"/>
    <w:rsid w:val="00034E2D"/>
    <w:rsid w:val="00036008"/>
    <w:rsid w:val="00036A7A"/>
    <w:rsid w:val="0003702B"/>
    <w:rsid w:val="000410CB"/>
    <w:rsid w:val="00042EC3"/>
    <w:rsid w:val="00043D01"/>
    <w:rsid w:val="0004414E"/>
    <w:rsid w:val="00044199"/>
    <w:rsid w:val="00044CB8"/>
    <w:rsid w:val="000450F1"/>
    <w:rsid w:val="000455BB"/>
    <w:rsid w:val="00050CF2"/>
    <w:rsid w:val="00051CF9"/>
    <w:rsid w:val="00053644"/>
    <w:rsid w:val="00053D5E"/>
    <w:rsid w:val="000555A7"/>
    <w:rsid w:val="00055873"/>
    <w:rsid w:val="00056C9A"/>
    <w:rsid w:val="0006240A"/>
    <w:rsid w:val="000647A0"/>
    <w:rsid w:val="000700C8"/>
    <w:rsid w:val="00070D0F"/>
    <w:rsid w:val="0007198E"/>
    <w:rsid w:val="00071D44"/>
    <w:rsid w:val="00072463"/>
    <w:rsid w:val="00073823"/>
    <w:rsid w:val="00076E3C"/>
    <w:rsid w:val="0008042C"/>
    <w:rsid w:val="0008103D"/>
    <w:rsid w:val="00082D2F"/>
    <w:rsid w:val="000834F6"/>
    <w:rsid w:val="000839DD"/>
    <w:rsid w:val="00085291"/>
    <w:rsid w:val="00087BA7"/>
    <w:rsid w:val="000901F7"/>
    <w:rsid w:val="00094335"/>
    <w:rsid w:val="00094349"/>
    <w:rsid w:val="000963A6"/>
    <w:rsid w:val="0009667D"/>
    <w:rsid w:val="0009687B"/>
    <w:rsid w:val="000B1A50"/>
    <w:rsid w:val="000B29D5"/>
    <w:rsid w:val="000B2CDE"/>
    <w:rsid w:val="000B79D5"/>
    <w:rsid w:val="000B7DED"/>
    <w:rsid w:val="000C2333"/>
    <w:rsid w:val="000C521D"/>
    <w:rsid w:val="000C5ACD"/>
    <w:rsid w:val="000C6281"/>
    <w:rsid w:val="000C6562"/>
    <w:rsid w:val="000D0416"/>
    <w:rsid w:val="000D1898"/>
    <w:rsid w:val="000D39DB"/>
    <w:rsid w:val="000D4B70"/>
    <w:rsid w:val="000E2348"/>
    <w:rsid w:val="000E28E8"/>
    <w:rsid w:val="000E38F9"/>
    <w:rsid w:val="000E3B4E"/>
    <w:rsid w:val="000E5371"/>
    <w:rsid w:val="000F090D"/>
    <w:rsid w:val="000F1B20"/>
    <w:rsid w:val="000F3F77"/>
    <w:rsid w:val="000F64A7"/>
    <w:rsid w:val="000F6849"/>
    <w:rsid w:val="000F6A53"/>
    <w:rsid w:val="000F6A54"/>
    <w:rsid w:val="000F785B"/>
    <w:rsid w:val="00101F7D"/>
    <w:rsid w:val="00102904"/>
    <w:rsid w:val="00107291"/>
    <w:rsid w:val="00111777"/>
    <w:rsid w:val="001117BD"/>
    <w:rsid w:val="00112B75"/>
    <w:rsid w:val="00114938"/>
    <w:rsid w:val="00115E55"/>
    <w:rsid w:val="001166B6"/>
    <w:rsid w:val="00123305"/>
    <w:rsid w:val="0012430F"/>
    <w:rsid w:val="00124DEA"/>
    <w:rsid w:val="001271B4"/>
    <w:rsid w:val="001307BC"/>
    <w:rsid w:val="00130AE7"/>
    <w:rsid w:val="00131896"/>
    <w:rsid w:val="00131907"/>
    <w:rsid w:val="00133820"/>
    <w:rsid w:val="00133969"/>
    <w:rsid w:val="0013657E"/>
    <w:rsid w:val="0013686B"/>
    <w:rsid w:val="00141EF6"/>
    <w:rsid w:val="001424C2"/>
    <w:rsid w:val="001435D3"/>
    <w:rsid w:val="0014693F"/>
    <w:rsid w:val="00147CEE"/>
    <w:rsid w:val="00147FE9"/>
    <w:rsid w:val="001513F8"/>
    <w:rsid w:val="00152E6A"/>
    <w:rsid w:val="00153802"/>
    <w:rsid w:val="00156A6A"/>
    <w:rsid w:val="0016301E"/>
    <w:rsid w:val="00166256"/>
    <w:rsid w:val="00171D12"/>
    <w:rsid w:val="00172A27"/>
    <w:rsid w:val="00173AD1"/>
    <w:rsid w:val="00173D56"/>
    <w:rsid w:val="0018015A"/>
    <w:rsid w:val="00182190"/>
    <w:rsid w:val="00183B26"/>
    <w:rsid w:val="00184F46"/>
    <w:rsid w:val="001879A7"/>
    <w:rsid w:val="00191AED"/>
    <w:rsid w:val="001937CA"/>
    <w:rsid w:val="00193DB3"/>
    <w:rsid w:val="001A033A"/>
    <w:rsid w:val="001A2E0D"/>
    <w:rsid w:val="001A3042"/>
    <w:rsid w:val="001A3A2F"/>
    <w:rsid w:val="001A57EF"/>
    <w:rsid w:val="001A715F"/>
    <w:rsid w:val="001B0633"/>
    <w:rsid w:val="001B329B"/>
    <w:rsid w:val="001B365D"/>
    <w:rsid w:val="001B6E55"/>
    <w:rsid w:val="001C163A"/>
    <w:rsid w:val="001C3F0D"/>
    <w:rsid w:val="001C48D2"/>
    <w:rsid w:val="001C57F5"/>
    <w:rsid w:val="001C6571"/>
    <w:rsid w:val="001D0F8A"/>
    <w:rsid w:val="001D437B"/>
    <w:rsid w:val="001D653D"/>
    <w:rsid w:val="001D6BA3"/>
    <w:rsid w:val="001E1658"/>
    <w:rsid w:val="001E4E6B"/>
    <w:rsid w:val="001E50BC"/>
    <w:rsid w:val="001E6790"/>
    <w:rsid w:val="001E76F4"/>
    <w:rsid w:val="001F085A"/>
    <w:rsid w:val="001F52A3"/>
    <w:rsid w:val="001F7215"/>
    <w:rsid w:val="00202108"/>
    <w:rsid w:val="0020263C"/>
    <w:rsid w:val="002116A9"/>
    <w:rsid w:val="00212A71"/>
    <w:rsid w:val="0021434F"/>
    <w:rsid w:val="0021436B"/>
    <w:rsid w:val="00215769"/>
    <w:rsid w:val="00217003"/>
    <w:rsid w:val="002173F3"/>
    <w:rsid w:val="0022128A"/>
    <w:rsid w:val="0022165C"/>
    <w:rsid w:val="00224045"/>
    <w:rsid w:val="0022412F"/>
    <w:rsid w:val="002258AA"/>
    <w:rsid w:val="00226494"/>
    <w:rsid w:val="0023078A"/>
    <w:rsid w:val="00233DF5"/>
    <w:rsid w:val="00234675"/>
    <w:rsid w:val="002354AA"/>
    <w:rsid w:val="00236C25"/>
    <w:rsid w:val="00236FF2"/>
    <w:rsid w:val="00237360"/>
    <w:rsid w:val="00242001"/>
    <w:rsid w:val="0024429D"/>
    <w:rsid w:val="00247507"/>
    <w:rsid w:val="002476DA"/>
    <w:rsid w:val="0025189C"/>
    <w:rsid w:val="00251EEE"/>
    <w:rsid w:val="0025252E"/>
    <w:rsid w:val="00252E79"/>
    <w:rsid w:val="002532F5"/>
    <w:rsid w:val="002539CA"/>
    <w:rsid w:val="002540E6"/>
    <w:rsid w:val="00254A5A"/>
    <w:rsid w:val="00254BE6"/>
    <w:rsid w:val="002560C1"/>
    <w:rsid w:val="00261417"/>
    <w:rsid w:val="002620FE"/>
    <w:rsid w:val="0026657C"/>
    <w:rsid w:val="00267594"/>
    <w:rsid w:val="002701BB"/>
    <w:rsid w:val="00271B1E"/>
    <w:rsid w:val="00272E35"/>
    <w:rsid w:val="00272F15"/>
    <w:rsid w:val="0027380B"/>
    <w:rsid w:val="002750DE"/>
    <w:rsid w:val="00275F76"/>
    <w:rsid w:val="00276A86"/>
    <w:rsid w:val="00277673"/>
    <w:rsid w:val="00277748"/>
    <w:rsid w:val="00280A38"/>
    <w:rsid w:val="00281C40"/>
    <w:rsid w:val="0028507D"/>
    <w:rsid w:val="00285E89"/>
    <w:rsid w:val="00286D7A"/>
    <w:rsid w:val="002918C4"/>
    <w:rsid w:val="00291D1A"/>
    <w:rsid w:val="002929C1"/>
    <w:rsid w:val="002930CE"/>
    <w:rsid w:val="00293610"/>
    <w:rsid w:val="00294427"/>
    <w:rsid w:val="00294836"/>
    <w:rsid w:val="002A07E1"/>
    <w:rsid w:val="002A3286"/>
    <w:rsid w:val="002A4CBB"/>
    <w:rsid w:val="002A4D0C"/>
    <w:rsid w:val="002A56E7"/>
    <w:rsid w:val="002A6144"/>
    <w:rsid w:val="002A7CCA"/>
    <w:rsid w:val="002B0A6B"/>
    <w:rsid w:val="002B1D07"/>
    <w:rsid w:val="002B3446"/>
    <w:rsid w:val="002B3473"/>
    <w:rsid w:val="002C1567"/>
    <w:rsid w:val="002C2250"/>
    <w:rsid w:val="002C344E"/>
    <w:rsid w:val="002C586B"/>
    <w:rsid w:val="002C5C92"/>
    <w:rsid w:val="002C7677"/>
    <w:rsid w:val="002D196A"/>
    <w:rsid w:val="002D1C61"/>
    <w:rsid w:val="002D420C"/>
    <w:rsid w:val="002D470D"/>
    <w:rsid w:val="002D4D0F"/>
    <w:rsid w:val="002D5424"/>
    <w:rsid w:val="002D7DEE"/>
    <w:rsid w:val="002E032D"/>
    <w:rsid w:val="002E2112"/>
    <w:rsid w:val="002E2F5C"/>
    <w:rsid w:val="002F1B67"/>
    <w:rsid w:val="002F2EF9"/>
    <w:rsid w:val="002F4B5F"/>
    <w:rsid w:val="002F5A02"/>
    <w:rsid w:val="002F652D"/>
    <w:rsid w:val="0030070B"/>
    <w:rsid w:val="00301F8C"/>
    <w:rsid w:val="0030224D"/>
    <w:rsid w:val="00304642"/>
    <w:rsid w:val="00310471"/>
    <w:rsid w:val="00310D8A"/>
    <w:rsid w:val="00313854"/>
    <w:rsid w:val="00313CD1"/>
    <w:rsid w:val="00316039"/>
    <w:rsid w:val="00317D36"/>
    <w:rsid w:val="00320A41"/>
    <w:rsid w:val="00320B4C"/>
    <w:rsid w:val="00321660"/>
    <w:rsid w:val="00331A8B"/>
    <w:rsid w:val="00334526"/>
    <w:rsid w:val="00336075"/>
    <w:rsid w:val="003401CD"/>
    <w:rsid w:val="003414C5"/>
    <w:rsid w:val="00345619"/>
    <w:rsid w:val="003477CA"/>
    <w:rsid w:val="00347A8F"/>
    <w:rsid w:val="00347AAD"/>
    <w:rsid w:val="00350BE1"/>
    <w:rsid w:val="003578C6"/>
    <w:rsid w:val="00357D9C"/>
    <w:rsid w:val="00364C03"/>
    <w:rsid w:val="003674A1"/>
    <w:rsid w:val="00371DAB"/>
    <w:rsid w:val="003728FB"/>
    <w:rsid w:val="00372973"/>
    <w:rsid w:val="003730E0"/>
    <w:rsid w:val="00375DE1"/>
    <w:rsid w:val="00376B45"/>
    <w:rsid w:val="00376C47"/>
    <w:rsid w:val="0038029F"/>
    <w:rsid w:val="00380B78"/>
    <w:rsid w:val="00380CE9"/>
    <w:rsid w:val="00381EBC"/>
    <w:rsid w:val="00383146"/>
    <w:rsid w:val="003833EC"/>
    <w:rsid w:val="003837C5"/>
    <w:rsid w:val="00383F09"/>
    <w:rsid w:val="003841AF"/>
    <w:rsid w:val="003844AC"/>
    <w:rsid w:val="00390A4A"/>
    <w:rsid w:val="00390B55"/>
    <w:rsid w:val="003918CD"/>
    <w:rsid w:val="00391B2E"/>
    <w:rsid w:val="00391FA6"/>
    <w:rsid w:val="00397263"/>
    <w:rsid w:val="003A0940"/>
    <w:rsid w:val="003A2102"/>
    <w:rsid w:val="003A26C4"/>
    <w:rsid w:val="003A3041"/>
    <w:rsid w:val="003A3D38"/>
    <w:rsid w:val="003A4605"/>
    <w:rsid w:val="003A4F73"/>
    <w:rsid w:val="003A5CBA"/>
    <w:rsid w:val="003B07F4"/>
    <w:rsid w:val="003B2840"/>
    <w:rsid w:val="003B3759"/>
    <w:rsid w:val="003B4911"/>
    <w:rsid w:val="003B49FC"/>
    <w:rsid w:val="003B73F0"/>
    <w:rsid w:val="003C068F"/>
    <w:rsid w:val="003C2262"/>
    <w:rsid w:val="003C4EBB"/>
    <w:rsid w:val="003D4E1A"/>
    <w:rsid w:val="003E14CD"/>
    <w:rsid w:val="003E18FD"/>
    <w:rsid w:val="003E5689"/>
    <w:rsid w:val="003F2205"/>
    <w:rsid w:val="003F373D"/>
    <w:rsid w:val="003F54D2"/>
    <w:rsid w:val="003F6F45"/>
    <w:rsid w:val="00403127"/>
    <w:rsid w:val="0040649F"/>
    <w:rsid w:val="00406FE6"/>
    <w:rsid w:val="004117C4"/>
    <w:rsid w:val="004131BA"/>
    <w:rsid w:val="00413CD0"/>
    <w:rsid w:val="00413CE6"/>
    <w:rsid w:val="00413E0E"/>
    <w:rsid w:val="00414006"/>
    <w:rsid w:val="004143D7"/>
    <w:rsid w:val="00416CED"/>
    <w:rsid w:val="00422FD5"/>
    <w:rsid w:val="00423947"/>
    <w:rsid w:val="00423966"/>
    <w:rsid w:val="00424481"/>
    <w:rsid w:val="0042508F"/>
    <w:rsid w:val="004259CB"/>
    <w:rsid w:val="00426D27"/>
    <w:rsid w:val="00427358"/>
    <w:rsid w:val="00427A96"/>
    <w:rsid w:val="00432F80"/>
    <w:rsid w:val="004337F8"/>
    <w:rsid w:val="00433F55"/>
    <w:rsid w:val="00436750"/>
    <w:rsid w:val="00436F2B"/>
    <w:rsid w:val="00437046"/>
    <w:rsid w:val="0043760A"/>
    <w:rsid w:val="0044332E"/>
    <w:rsid w:val="0044398D"/>
    <w:rsid w:val="00444231"/>
    <w:rsid w:val="00445B14"/>
    <w:rsid w:val="00447A51"/>
    <w:rsid w:val="00447C03"/>
    <w:rsid w:val="004503E1"/>
    <w:rsid w:val="00450407"/>
    <w:rsid w:val="00453204"/>
    <w:rsid w:val="00453FD7"/>
    <w:rsid w:val="0045478F"/>
    <w:rsid w:val="00461E31"/>
    <w:rsid w:val="00461EEB"/>
    <w:rsid w:val="004624BF"/>
    <w:rsid w:val="00463208"/>
    <w:rsid w:val="004650B0"/>
    <w:rsid w:val="0046529C"/>
    <w:rsid w:val="004657A7"/>
    <w:rsid w:val="00466536"/>
    <w:rsid w:val="00472AC1"/>
    <w:rsid w:val="00472B99"/>
    <w:rsid w:val="004738AE"/>
    <w:rsid w:val="004744E8"/>
    <w:rsid w:val="004766A9"/>
    <w:rsid w:val="004778C6"/>
    <w:rsid w:val="00481467"/>
    <w:rsid w:val="00484A2E"/>
    <w:rsid w:val="00485464"/>
    <w:rsid w:val="004861AA"/>
    <w:rsid w:val="00491956"/>
    <w:rsid w:val="00491DB3"/>
    <w:rsid w:val="004A0236"/>
    <w:rsid w:val="004A0E6B"/>
    <w:rsid w:val="004A11AD"/>
    <w:rsid w:val="004A4DC4"/>
    <w:rsid w:val="004A67AE"/>
    <w:rsid w:val="004B1B8C"/>
    <w:rsid w:val="004B35ED"/>
    <w:rsid w:val="004B53B2"/>
    <w:rsid w:val="004B7348"/>
    <w:rsid w:val="004B79D4"/>
    <w:rsid w:val="004C04D1"/>
    <w:rsid w:val="004C141F"/>
    <w:rsid w:val="004C4177"/>
    <w:rsid w:val="004C6CF8"/>
    <w:rsid w:val="004D1A17"/>
    <w:rsid w:val="004D3685"/>
    <w:rsid w:val="004D48E5"/>
    <w:rsid w:val="004E2157"/>
    <w:rsid w:val="004E2513"/>
    <w:rsid w:val="004E36C2"/>
    <w:rsid w:val="004E47A5"/>
    <w:rsid w:val="004E6104"/>
    <w:rsid w:val="004F04F7"/>
    <w:rsid w:val="004F4666"/>
    <w:rsid w:val="004F6868"/>
    <w:rsid w:val="0050090B"/>
    <w:rsid w:val="00502019"/>
    <w:rsid w:val="005025C7"/>
    <w:rsid w:val="005033E1"/>
    <w:rsid w:val="0050440F"/>
    <w:rsid w:val="0050632D"/>
    <w:rsid w:val="0050697E"/>
    <w:rsid w:val="00506E2F"/>
    <w:rsid w:val="00507EBB"/>
    <w:rsid w:val="005108B6"/>
    <w:rsid w:val="005129E0"/>
    <w:rsid w:val="00514E6A"/>
    <w:rsid w:val="00514FDA"/>
    <w:rsid w:val="005153DB"/>
    <w:rsid w:val="00515E60"/>
    <w:rsid w:val="005163CE"/>
    <w:rsid w:val="00516E39"/>
    <w:rsid w:val="005214BF"/>
    <w:rsid w:val="00521E19"/>
    <w:rsid w:val="005227F8"/>
    <w:rsid w:val="00524685"/>
    <w:rsid w:val="00530C27"/>
    <w:rsid w:val="005310EF"/>
    <w:rsid w:val="00531CF5"/>
    <w:rsid w:val="00531E20"/>
    <w:rsid w:val="00536A4C"/>
    <w:rsid w:val="00543698"/>
    <w:rsid w:val="00543DC1"/>
    <w:rsid w:val="00543F20"/>
    <w:rsid w:val="005453B2"/>
    <w:rsid w:val="005467B5"/>
    <w:rsid w:val="005470CB"/>
    <w:rsid w:val="00550645"/>
    <w:rsid w:val="00550ECC"/>
    <w:rsid w:val="005621A7"/>
    <w:rsid w:val="0056293D"/>
    <w:rsid w:val="00573C0C"/>
    <w:rsid w:val="00574846"/>
    <w:rsid w:val="00574F6F"/>
    <w:rsid w:val="0057587B"/>
    <w:rsid w:val="00576B9C"/>
    <w:rsid w:val="00581C3C"/>
    <w:rsid w:val="00585DA7"/>
    <w:rsid w:val="0058633A"/>
    <w:rsid w:val="00590ADF"/>
    <w:rsid w:val="00591ED7"/>
    <w:rsid w:val="00593264"/>
    <w:rsid w:val="005935AA"/>
    <w:rsid w:val="00593656"/>
    <w:rsid w:val="005942F7"/>
    <w:rsid w:val="0059663F"/>
    <w:rsid w:val="00596A84"/>
    <w:rsid w:val="0059715F"/>
    <w:rsid w:val="005A000A"/>
    <w:rsid w:val="005A13F8"/>
    <w:rsid w:val="005A2408"/>
    <w:rsid w:val="005A4024"/>
    <w:rsid w:val="005A6298"/>
    <w:rsid w:val="005A6382"/>
    <w:rsid w:val="005B1C12"/>
    <w:rsid w:val="005B3BA2"/>
    <w:rsid w:val="005B447C"/>
    <w:rsid w:val="005B474F"/>
    <w:rsid w:val="005B674E"/>
    <w:rsid w:val="005C0E30"/>
    <w:rsid w:val="005C3C7A"/>
    <w:rsid w:val="005C6373"/>
    <w:rsid w:val="005D1E0A"/>
    <w:rsid w:val="005D2400"/>
    <w:rsid w:val="005D5166"/>
    <w:rsid w:val="005D6DE2"/>
    <w:rsid w:val="005E14A5"/>
    <w:rsid w:val="005E30F2"/>
    <w:rsid w:val="005E3BB1"/>
    <w:rsid w:val="005E523D"/>
    <w:rsid w:val="005E5313"/>
    <w:rsid w:val="005E5800"/>
    <w:rsid w:val="005F1195"/>
    <w:rsid w:val="005F2A55"/>
    <w:rsid w:val="005F3087"/>
    <w:rsid w:val="005F30AF"/>
    <w:rsid w:val="005F3DB8"/>
    <w:rsid w:val="005F4635"/>
    <w:rsid w:val="005F52AE"/>
    <w:rsid w:val="005F52B4"/>
    <w:rsid w:val="0060351C"/>
    <w:rsid w:val="006048B2"/>
    <w:rsid w:val="006050DE"/>
    <w:rsid w:val="00605BDC"/>
    <w:rsid w:val="00607179"/>
    <w:rsid w:val="0061049F"/>
    <w:rsid w:val="00610564"/>
    <w:rsid w:val="00612B34"/>
    <w:rsid w:val="00612C4B"/>
    <w:rsid w:val="00616145"/>
    <w:rsid w:val="0062005B"/>
    <w:rsid w:val="006251DF"/>
    <w:rsid w:val="00626A18"/>
    <w:rsid w:val="006274F1"/>
    <w:rsid w:val="00627867"/>
    <w:rsid w:val="00630F1B"/>
    <w:rsid w:val="006327F6"/>
    <w:rsid w:val="00633632"/>
    <w:rsid w:val="0063602D"/>
    <w:rsid w:val="00636211"/>
    <w:rsid w:val="0063625C"/>
    <w:rsid w:val="00641AD8"/>
    <w:rsid w:val="0064394C"/>
    <w:rsid w:val="00643A00"/>
    <w:rsid w:val="006459D8"/>
    <w:rsid w:val="006474B7"/>
    <w:rsid w:val="00647D72"/>
    <w:rsid w:val="00650F28"/>
    <w:rsid w:val="00651380"/>
    <w:rsid w:val="00651C17"/>
    <w:rsid w:val="006531B2"/>
    <w:rsid w:val="00656823"/>
    <w:rsid w:val="006578CC"/>
    <w:rsid w:val="00657E2E"/>
    <w:rsid w:val="00660DEF"/>
    <w:rsid w:val="006635B8"/>
    <w:rsid w:val="006635F3"/>
    <w:rsid w:val="00665806"/>
    <w:rsid w:val="00666D0D"/>
    <w:rsid w:val="0067021B"/>
    <w:rsid w:val="00670CF0"/>
    <w:rsid w:val="00674DC7"/>
    <w:rsid w:val="006772EB"/>
    <w:rsid w:val="006775A5"/>
    <w:rsid w:val="00677737"/>
    <w:rsid w:val="00680FA8"/>
    <w:rsid w:val="006817BF"/>
    <w:rsid w:val="006919F5"/>
    <w:rsid w:val="006968E2"/>
    <w:rsid w:val="006A0EA0"/>
    <w:rsid w:val="006A1738"/>
    <w:rsid w:val="006A49DB"/>
    <w:rsid w:val="006A58C6"/>
    <w:rsid w:val="006A5AAD"/>
    <w:rsid w:val="006A5EBA"/>
    <w:rsid w:val="006A5F09"/>
    <w:rsid w:val="006A6FC4"/>
    <w:rsid w:val="006A79E3"/>
    <w:rsid w:val="006B095C"/>
    <w:rsid w:val="006B1B0C"/>
    <w:rsid w:val="006B209C"/>
    <w:rsid w:val="006B333F"/>
    <w:rsid w:val="006B437F"/>
    <w:rsid w:val="006B7298"/>
    <w:rsid w:val="006C598F"/>
    <w:rsid w:val="006C62C9"/>
    <w:rsid w:val="006D05D2"/>
    <w:rsid w:val="006D43C5"/>
    <w:rsid w:val="006D51C5"/>
    <w:rsid w:val="006D5247"/>
    <w:rsid w:val="006D5ED7"/>
    <w:rsid w:val="006D617A"/>
    <w:rsid w:val="006D67A6"/>
    <w:rsid w:val="006E14B8"/>
    <w:rsid w:val="006E4D41"/>
    <w:rsid w:val="006E681A"/>
    <w:rsid w:val="006E7C55"/>
    <w:rsid w:val="006E7D45"/>
    <w:rsid w:val="006F0934"/>
    <w:rsid w:val="006F0CD5"/>
    <w:rsid w:val="006F1ECD"/>
    <w:rsid w:val="006F2548"/>
    <w:rsid w:val="006F3213"/>
    <w:rsid w:val="006F3B81"/>
    <w:rsid w:val="006F3DA5"/>
    <w:rsid w:val="007018FB"/>
    <w:rsid w:val="0070213F"/>
    <w:rsid w:val="00702541"/>
    <w:rsid w:val="0070322B"/>
    <w:rsid w:val="007041B8"/>
    <w:rsid w:val="00705D34"/>
    <w:rsid w:val="00706700"/>
    <w:rsid w:val="00706E2B"/>
    <w:rsid w:val="00707D90"/>
    <w:rsid w:val="00710DF4"/>
    <w:rsid w:val="0071209F"/>
    <w:rsid w:val="00715259"/>
    <w:rsid w:val="0071585E"/>
    <w:rsid w:val="00715D5F"/>
    <w:rsid w:val="007176B5"/>
    <w:rsid w:val="00717D23"/>
    <w:rsid w:val="00722A36"/>
    <w:rsid w:val="00725E3C"/>
    <w:rsid w:val="007300E1"/>
    <w:rsid w:val="007306F7"/>
    <w:rsid w:val="00730AC3"/>
    <w:rsid w:val="007352A1"/>
    <w:rsid w:val="007364B9"/>
    <w:rsid w:val="00741415"/>
    <w:rsid w:val="007426D8"/>
    <w:rsid w:val="00742FDD"/>
    <w:rsid w:val="00744F56"/>
    <w:rsid w:val="00745E3E"/>
    <w:rsid w:val="00755DAA"/>
    <w:rsid w:val="00757413"/>
    <w:rsid w:val="007610BD"/>
    <w:rsid w:val="007645A6"/>
    <w:rsid w:val="007647BE"/>
    <w:rsid w:val="00764C19"/>
    <w:rsid w:val="0076636D"/>
    <w:rsid w:val="0076666D"/>
    <w:rsid w:val="00767C2A"/>
    <w:rsid w:val="00771187"/>
    <w:rsid w:val="00771274"/>
    <w:rsid w:val="00771F19"/>
    <w:rsid w:val="0077385A"/>
    <w:rsid w:val="007744E6"/>
    <w:rsid w:val="0077524E"/>
    <w:rsid w:val="00775AF0"/>
    <w:rsid w:val="00780008"/>
    <w:rsid w:val="0078195B"/>
    <w:rsid w:val="00786A84"/>
    <w:rsid w:val="00787000"/>
    <w:rsid w:val="00787DCA"/>
    <w:rsid w:val="0079162A"/>
    <w:rsid w:val="007935DD"/>
    <w:rsid w:val="0079366C"/>
    <w:rsid w:val="00797AE2"/>
    <w:rsid w:val="007A0ED6"/>
    <w:rsid w:val="007A1029"/>
    <w:rsid w:val="007A2D52"/>
    <w:rsid w:val="007A41F9"/>
    <w:rsid w:val="007A5B87"/>
    <w:rsid w:val="007B3C28"/>
    <w:rsid w:val="007C2067"/>
    <w:rsid w:val="007C32D8"/>
    <w:rsid w:val="007C69C6"/>
    <w:rsid w:val="007C7181"/>
    <w:rsid w:val="007C7B0E"/>
    <w:rsid w:val="007C7CDB"/>
    <w:rsid w:val="007D0C6A"/>
    <w:rsid w:val="007D0EBF"/>
    <w:rsid w:val="007D171B"/>
    <w:rsid w:val="007D23C5"/>
    <w:rsid w:val="007D2B6B"/>
    <w:rsid w:val="007D3305"/>
    <w:rsid w:val="007D4AAC"/>
    <w:rsid w:val="007D4F93"/>
    <w:rsid w:val="007D5257"/>
    <w:rsid w:val="007D7260"/>
    <w:rsid w:val="007D7B5F"/>
    <w:rsid w:val="007E08B5"/>
    <w:rsid w:val="007E4CF1"/>
    <w:rsid w:val="007E4DEB"/>
    <w:rsid w:val="007E52FD"/>
    <w:rsid w:val="007E560C"/>
    <w:rsid w:val="007E5E15"/>
    <w:rsid w:val="007F0722"/>
    <w:rsid w:val="007F1C67"/>
    <w:rsid w:val="007F258C"/>
    <w:rsid w:val="007F454A"/>
    <w:rsid w:val="007F61D5"/>
    <w:rsid w:val="008012D8"/>
    <w:rsid w:val="008027C0"/>
    <w:rsid w:val="00802856"/>
    <w:rsid w:val="00802B74"/>
    <w:rsid w:val="00803C8C"/>
    <w:rsid w:val="00803FC4"/>
    <w:rsid w:val="00813604"/>
    <w:rsid w:val="00813B4D"/>
    <w:rsid w:val="0081553D"/>
    <w:rsid w:val="0082181A"/>
    <w:rsid w:val="0082198D"/>
    <w:rsid w:val="00821F38"/>
    <w:rsid w:val="00823B24"/>
    <w:rsid w:val="0082651E"/>
    <w:rsid w:val="00827EEC"/>
    <w:rsid w:val="00832160"/>
    <w:rsid w:val="00837677"/>
    <w:rsid w:val="00837E78"/>
    <w:rsid w:val="00842F23"/>
    <w:rsid w:val="008436D8"/>
    <w:rsid w:val="00850937"/>
    <w:rsid w:val="008514DB"/>
    <w:rsid w:val="008526D0"/>
    <w:rsid w:val="0085602A"/>
    <w:rsid w:val="00856774"/>
    <w:rsid w:val="00860763"/>
    <w:rsid w:val="00861F42"/>
    <w:rsid w:val="008626B0"/>
    <w:rsid w:val="00863382"/>
    <w:rsid w:val="00865A09"/>
    <w:rsid w:val="00866DA4"/>
    <w:rsid w:val="0087055F"/>
    <w:rsid w:val="00873840"/>
    <w:rsid w:val="00875AC6"/>
    <w:rsid w:val="0087741C"/>
    <w:rsid w:val="00877897"/>
    <w:rsid w:val="00883952"/>
    <w:rsid w:val="008911A6"/>
    <w:rsid w:val="00892042"/>
    <w:rsid w:val="00893F54"/>
    <w:rsid w:val="00894E9F"/>
    <w:rsid w:val="00896CC7"/>
    <w:rsid w:val="00896E8C"/>
    <w:rsid w:val="0089787E"/>
    <w:rsid w:val="008A1B85"/>
    <w:rsid w:val="008A3E66"/>
    <w:rsid w:val="008A7001"/>
    <w:rsid w:val="008B0FB1"/>
    <w:rsid w:val="008B198D"/>
    <w:rsid w:val="008B442A"/>
    <w:rsid w:val="008B5857"/>
    <w:rsid w:val="008B733A"/>
    <w:rsid w:val="008C0C5C"/>
    <w:rsid w:val="008C4F2A"/>
    <w:rsid w:val="008C4F5C"/>
    <w:rsid w:val="008C526F"/>
    <w:rsid w:val="008C72CC"/>
    <w:rsid w:val="008C7430"/>
    <w:rsid w:val="008D02A7"/>
    <w:rsid w:val="008D07F5"/>
    <w:rsid w:val="008D0C85"/>
    <w:rsid w:val="008D1E3E"/>
    <w:rsid w:val="008D1FF2"/>
    <w:rsid w:val="008D2BE9"/>
    <w:rsid w:val="008D2F0D"/>
    <w:rsid w:val="008D2FCE"/>
    <w:rsid w:val="008D4B62"/>
    <w:rsid w:val="008D6AEC"/>
    <w:rsid w:val="008D6DBB"/>
    <w:rsid w:val="008D6DD6"/>
    <w:rsid w:val="008D765C"/>
    <w:rsid w:val="008E0ADD"/>
    <w:rsid w:val="008E2C37"/>
    <w:rsid w:val="008E2CB6"/>
    <w:rsid w:val="008E428F"/>
    <w:rsid w:val="008E59B1"/>
    <w:rsid w:val="008E6599"/>
    <w:rsid w:val="008F0D62"/>
    <w:rsid w:val="008F0D70"/>
    <w:rsid w:val="008F1567"/>
    <w:rsid w:val="008F19C0"/>
    <w:rsid w:val="008F25AF"/>
    <w:rsid w:val="008F4AD7"/>
    <w:rsid w:val="00900140"/>
    <w:rsid w:val="00902BF7"/>
    <w:rsid w:val="00906B42"/>
    <w:rsid w:val="009132E9"/>
    <w:rsid w:val="00913386"/>
    <w:rsid w:val="00913770"/>
    <w:rsid w:val="0091413C"/>
    <w:rsid w:val="009146A8"/>
    <w:rsid w:val="00921C78"/>
    <w:rsid w:val="00924456"/>
    <w:rsid w:val="009305B1"/>
    <w:rsid w:val="00931179"/>
    <w:rsid w:val="00932856"/>
    <w:rsid w:val="00932A1B"/>
    <w:rsid w:val="00935179"/>
    <w:rsid w:val="00940698"/>
    <w:rsid w:val="00941F80"/>
    <w:rsid w:val="009472B5"/>
    <w:rsid w:val="00952C83"/>
    <w:rsid w:val="00953A8D"/>
    <w:rsid w:val="00954499"/>
    <w:rsid w:val="00954AF2"/>
    <w:rsid w:val="0095504E"/>
    <w:rsid w:val="00955D5F"/>
    <w:rsid w:val="00957C7E"/>
    <w:rsid w:val="00957E10"/>
    <w:rsid w:val="00960C33"/>
    <w:rsid w:val="00960DCE"/>
    <w:rsid w:val="00961CA3"/>
    <w:rsid w:val="00967C85"/>
    <w:rsid w:val="00970E23"/>
    <w:rsid w:val="00971097"/>
    <w:rsid w:val="009713B0"/>
    <w:rsid w:val="00972283"/>
    <w:rsid w:val="00974208"/>
    <w:rsid w:val="00975E76"/>
    <w:rsid w:val="00977223"/>
    <w:rsid w:val="0098383F"/>
    <w:rsid w:val="009839C6"/>
    <w:rsid w:val="0098511A"/>
    <w:rsid w:val="00991D8B"/>
    <w:rsid w:val="00993370"/>
    <w:rsid w:val="00993550"/>
    <w:rsid w:val="009952F4"/>
    <w:rsid w:val="009967A2"/>
    <w:rsid w:val="009A18C3"/>
    <w:rsid w:val="009A244A"/>
    <w:rsid w:val="009A25D3"/>
    <w:rsid w:val="009A3A0F"/>
    <w:rsid w:val="009A3F8E"/>
    <w:rsid w:val="009A5176"/>
    <w:rsid w:val="009A54DD"/>
    <w:rsid w:val="009A741A"/>
    <w:rsid w:val="009B036C"/>
    <w:rsid w:val="009B279B"/>
    <w:rsid w:val="009B4713"/>
    <w:rsid w:val="009B5647"/>
    <w:rsid w:val="009B6E82"/>
    <w:rsid w:val="009B6EBE"/>
    <w:rsid w:val="009B74FA"/>
    <w:rsid w:val="009C150B"/>
    <w:rsid w:val="009C1BFB"/>
    <w:rsid w:val="009D1587"/>
    <w:rsid w:val="009D23CE"/>
    <w:rsid w:val="009D3130"/>
    <w:rsid w:val="009D381E"/>
    <w:rsid w:val="009E3BC9"/>
    <w:rsid w:val="009E3D72"/>
    <w:rsid w:val="009E4941"/>
    <w:rsid w:val="009E4C54"/>
    <w:rsid w:val="009E4E95"/>
    <w:rsid w:val="009E58FA"/>
    <w:rsid w:val="009E79D7"/>
    <w:rsid w:val="009F1511"/>
    <w:rsid w:val="009F36FE"/>
    <w:rsid w:val="009F5B3A"/>
    <w:rsid w:val="009F6D9A"/>
    <w:rsid w:val="00A00880"/>
    <w:rsid w:val="00A0241E"/>
    <w:rsid w:val="00A03040"/>
    <w:rsid w:val="00A06B5B"/>
    <w:rsid w:val="00A06C0F"/>
    <w:rsid w:val="00A11290"/>
    <w:rsid w:val="00A1190C"/>
    <w:rsid w:val="00A1561F"/>
    <w:rsid w:val="00A15811"/>
    <w:rsid w:val="00A15B35"/>
    <w:rsid w:val="00A1719E"/>
    <w:rsid w:val="00A17F4F"/>
    <w:rsid w:val="00A21834"/>
    <w:rsid w:val="00A219ED"/>
    <w:rsid w:val="00A21AB4"/>
    <w:rsid w:val="00A222FB"/>
    <w:rsid w:val="00A22771"/>
    <w:rsid w:val="00A22AF0"/>
    <w:rsid w:val="00A26460"/>
    <w:rsid w:val="00A316DF"/>
    <w:rsid w:val="00A33C53"/>
    <w:rsid w:val="00A35705"/>
    <w:rsid w:val="00A37516"/>
    <w:rsid w:val="00A3777F"/>
    <w:rsid w:val="00A440B8"/>
    <w:rsid w:val="00A47C42"/>
    <w:rsid w:val="00A5001B"/>
    <w:rsid w:val="00A526BE"/>
    <w:rsid w:val="00A52EEB"/>
    <w:rsid w:val="00A54159"/>
    <w:rsid w:val="00A54DBA"/>
    <w:rsid w:val="00A54DD9"/>
    <w:rsid w:val="00A57394"/>
    <w:rsid w:val="00A600D4"/>
    <w:rsid w:val="00A61962"/>
    <w:rsid w:val="00A633BD"/>
    <w:rsid w:val="00A633EC"/>
    <w:rsid w:val="00A638DE"/>
    <w:rsid w:val="00A66A61"/>
    <w:rsid w:val="00A714F0"/>
    <w:rsid w:val="00A72890"/>
    <w:rsid w:val="00A76E09"/>
    <w:rsid w:val="00A80070"/>
    <w:rsid w:val="00A80681"/>
    <w:rsid w:val="00A80888"/>
    <w:rsid w:val="00A81250"/>
    <w:rsid w:val="00A8227A"/>
    <w:rsid w:val="00A851EC"/>
    <w:rsid w:val="00A87288"/>
    <w:rsid w:val="00A874FF"/>
    <w:rsid w:val="00A91DC8"/>
    <w:rsid w:val="00A92CD1"/>
    <w:rsid w:val="00A92E79"/>
    <w:rsid w:val="00A93524"/>
    <w:rsid w:val="00A9538A"/>
    <w:rsid w:val="00A96951"/>
    <w:rsid w:val="00A9749B"/>
    <w:rsid w:val="00AA0302"/>
    <w:rsid w:val="00AA16B8"/>
    <w:rsid w:val="00AA1B76"/>
    <w:rsid w:val="00AA231D"/>
    <w:rsid w:val="00AA248D"/>
    <w:rsid w:val="00AA5046"/>
    <w:rsid w:val="00AA79B7"/>
    <w:rsid w:val="00AB044D"/>
    <w:rsid w:val="00AB318E"/>
    <w:rsid w:val="00AB3600"/>
    <w:rsid w:val="00AB4F19"/>
    <w:rsid w:val="00AB5CFF"/>
    <w:rsid w:val="00AB6AFC"/>
    <w:rsid w:val="00AC116B"/>
    <w:rsid w:val="00AC3A56"/>
    <w:rsid w:val="00AC6463"/>
    <w:rsid w:val="00AC6C4F"/>
    <w:rsid w:val="00AC6DCA"/>
    <w:rsid w:val="00AC6E3F"/>
    <w:rsid w:val="00AD00D3"/>
    <w:rsid w:val="00AD09D1"/>
    <w:rsid w:val="00AD0ADA"/>
    <w:rsid w:val="00AD1473"/>
    <w:rsid w:val="00AE1853"/>
    <w:rsid w:val="00AE4139"/>
    <w:rsid w:val="00AE590C"/>
    <w:rsid w:val="00AE600B"/>
    <w:rsid w:val="00AE622B"/>
    <w:rsid w:val="00AE682D"/>
    <w:rsid w:val="00AF46F7"/>
    <w:rsid w:val="00B10595"/>
    <w:rsid w:val="00B14E4D"/>
    <w:rsid w:val="00B14E75"/>
    <w:rsid w:val="00B165BB"/>
    <w:rsid w:val="00B211FE"/>
    <w:rsid w:val="00B239CE"/>
    <w:rsid w:val="00B255D3"/>
    <w:rsid w:val="00B25B48"/>
    <w:rsid w:val="00B3003E"/>
    <w:rsid w:val="00B30206"/>
    <w:rsid w:val="00B30FD6"/>
    <w:rsid w:val="00B33081"/>
    <w:rsid w:val="00B3350A"/>
    <w:rsid w:val="00B37F64"/>
    <w:rsid w:val="00B4028A"/>
    <w:rsid w:val="00B424B7"/>
    <w:rsid w:val="00B437D1"/>
    <w:rsid w:val="00B44008"/>
    <w:rsid w:val="00B45543"/>
    <w:rsid w:val="00B508E4"/>
    <w:rsid w:val="00B52681"/>
    <w:rsid w:val="00B527DC"/>
    <w:rsid w:val="00B53716"/>
    <w:rsid w:val="00B6298F"/>
    <w:rsid w:val="00B64A72"/>
    <w:rsid w:val="00B704A5"/>
    <w:rsid w:val="00B7111F"/>
    <w:rsid w:val="00B74968"/>
    <w:rsid w:val="00B74A78"/>
    <w:rsid w:val="00B75451"/>
    <w:rsid w:val="00B77D88"/>
    <w:rsid w:val="00B81996"/>
    <w:rsid w:val="00B82E21"/>
    <w:rsid w:val="00B8507E"/>
    <w:rsid w:val="00B85181"/>
    <w:rsid w:val="00B86F76"/>
    <w:rsid w:val="00B876D6"/>
    <w:rsid w:val="00B87D14"/>
    <w:rsid w:val="00B90198"/>
    <w:rsid w:val="00B90605"/>
    <w:rsid w:val="00B91251"/>
    <w:rsid w:val="00B939AD"/>
    <w:rsid w:val="00B9606A"/>
    <w:rsid w:val="00BA029B"/>
    <w:rsid w:val="00BA0B74"/>
    <w:rsid w:val="00BA13AE"/>
    <w:rsid w:val="00BA15DB"/>
    <w:rsid w:val="00BA1B68"/>
    <w:rsid w:val="00BA3C3C"/>
    <w:rsid w:val="00BA5CCD"/>
    <w:rsid w:val="00BA7008"/>
    <w:rsid w:val="00BB1BDE"/>
    <w:rsid w:val="00BB3EE0"/>
    <w:rsid w:val="00BB4317"/>
    <w:rsid w:val="00BB55A2"/>
    <w:rsid w:val="00BB69C3"/>
    <w:rsid w:val="00BC463F"/>
    <w:rsid w:val="00BC52C6"/>
    <w:rsid w:val="00BD112C"/>
    <w:rsid w:val="00BD1C78"/>
    <w:rsid w:val="00BD3566"/>
    <w:rsid w:val="00BD4C18"/>
    <w:rsid w:val="00BD4E03"/>
    <w:rsid w:val="00BE3A88"/>
    <w:rsid w:val="00BE7437"/>
    <w:rsid w:val="00BE7904"/>
    <w:rsid w:val="00BF0485"/>
    <w:rsid w:val="00BF061B"/>
    <w:rsid w:val="00BF0B36"/>
    <w:rsid w:val="00BF0EAF"/>
    <w:rsid w:val="00BF4042"/>
    <w:rsid w:val="00BF4653"/>
    <w:rsid w:val="00BF48FD"/>
    <w:rsid w:val="00BF54BA"/>
    <w:rsid w:val="00C0326F"/>
    <w:rsid w:val="00C05D50"/>
    <w:rsid w:val="00C07BFA"/>
    <w:rsid w:val="00C1062C"/>
    <w:rsid w:val="00C11E37"/>
    <w:rsid w:val="00C138B1"/>
    <w:rsid w:val="00C22998"/>
    <w:rsid w:val="00C23572"/>
    <w:rsid w:val="00C25C2F"/>
    <w:rsid w:val="00C2675D"/>
    <w:rsid w:val="00C27B88"/>
    <w:rsid w:val="00C313DA"/>
    <w:rsid w:val="00C318D6"/>
    <w:rsid w:val="00C31938"/>
    <w:rsid w:val="00C31D03"/>
    <w:rsid w:val="00C356B5"/>
    <w:rsid w:val="00C36AAF"/>
    <w:rsid w:val="00C46CEC"/>
    <w:rsid w:val="00C50136"/>
    <w:rsid w:val="00C50355"/>
    <w:rsid w:val="00C509D8"/>
    <w:rsid w:val="00C5143B"/>
    <w:rsid w:val="00C546E1"/>
    <w:rsid w:val="00C56D71"/>
    <w:rsid w:val="00C56E39"/>
    <w:rsid w:val="00C56EF0"/>
    <w:rsid w:val="00C616B7"/>
    <w:rsid w:val="00C640F5"/>
    <w:rsid w:val="00C65F42"/>
    <w:rsid w:val="00C66F6D"/>
    <w:rsid w:val="00C70290"/>
    <w:rsid w:val="00C717D4"/>
    <w:rsid w:val="00C7331B"/>
    <w:rsid w:val="00C75734"/>
    <w:rsid w:val="00C76A27"/>
    <w:rsid w:val="00C777B9"/>
    <w:rsid w:val="00C80111"/>
    <w:rsid w:val="00C817BC"/>
    <w:rsid w:val="00C819BB"/>
    <w:rsid w:val="00C83414"/>
    <w:rsid w:val="00C834CC"/>
    <w:rsid w:val="00C84837"/>
    <w:rsid w:val="00C854E3"/>
    <w:rsid w:val="00C904B1"/>
    <w:rsid w:val="00C90B19"/>
    <w:rsid w:val="00C912B3"/>
    <w:rsid w:val="00C91712"/>
    <w:rsid w:val="00C93AC6"/>
    <w:rsid w:val="00C94F26"/>
    <w:rsid w:val="00C963D7"/>
    <w:rsid w:val="00C96A9D"/>
    <w:rsid w:val="00C96E11"/>
    <w:rsid w:val="00CA47C8"/>
    <w:rsid w:val="00CA48A1"/>
    <w:rsid w:val="00CA55AE"/>
    <w:rsid w:val="00CA741F"/>
    <w:rsid w:val="00CA78BD"/>
    <w:rsid w:val="00CA794C"/>
    <w:rsid w:val="00CB00AD"/>
    <w:rsid w:val="00CB1900"/>
    <w:rsid w:val="00CB4CCD"/>
    <w:rsid w:val="00CC1C5D"/>
    <w:rsid w:val="00CC69B1"/>
    <w:rsid w:val="00CC77A2"/>
    <w:rsid w:val="00CC787C"/>
    <w:rsid w:val="00CD0348"/>
    <w:rsid w:val="00CD2F71"/>
    <w:rsid w:val="00CD47ED"/>
    <w:rsid w:val="00CD63E8"/>
    <w:rsid w:val="00CE2FA8"/>
    <w:rsid w:val="00CE2FCD"/>
    <w:rsid w:val="00CE525E"/>
    <w:rsid w:val="00CE6146"/>
    <w:rsid w:val="00CE6B58"/>
    <w:rsid w:val="00CE6EC7"/>
    <w:rsid w:val="00CE7FB3"/>
    <w:rsid w:val="00CF0758"/>
    <w:rsid w:val="00CF2043"/>
    <w:rsid w:val="00CF6240"/>
    <w:rsid w:val="00CF726B"/>
    <w:rsid w:val="00CF77AC"/>
    <w:rsid w:val="00D01ED9"/>
    <w:rsid w:val="00D01F10"/>
    <w:rsid w:val="00D029C1"/>
    <w:rsid w:val="00D03004"/>
    <w:rsid w:val="00D04700"/>
    <w:rsid w:val="00D04D63"/>
    <w:rsid w:val="00D067BA"/>
    <w:rsid w:val="00D073E6"/>
    <w:rsid w:val="00D10246"/>
    <w:rsid w:val="00D11131"/>
    <w:rsid w:val="00D113B5"/>
    <w:rsid w:val="00D11C01"/>
    <w:rsid w:val="00D12D87"/>
    <w:rsid w:val="00D14E44"/>
    <w:rsid w:val="00D1520E"/>
    <w:rsid w:val="00D152DA"/>
    <w:rsid w:val="00D161FF"/>
    <w:rsid w:val="00D17444"/>
    <w:rsid w:val="00D2378E"/>
    <w:rsid w:val="00D25D8C"/>
    <w:rsid w:val="00D26E0F"/>
    <w:rsid w:val="00D31666"/>
    <w:rsid w:val="00D33016"/>
    <w:rsid w:val="00D33420"/>
    <w:rsid w:val="00D34CEF"/>
    <w:rsid w:val="00D36391"/>
    <w:rsid w:val="00D369BF"/>
    <w:rsid w:val="00D43741"/>
    <w:rsid w:val="00D46E8B"/>
    <w:rsid w:val="00D50DF2"/>
    <w:rsid w:val="00D5159D"/>
    <w:rsid w:val="00D51D78"/>
    <w:rsid w:val="00D524DD"/>
    <w:rsid w:val="00D5471D"/>
    <w:rsid w:val="00D54800"/>
    <w:rsid w:val="00D55851"/>
    <w:rsid w:val="00D55C21"/>
    <w:rsid w:val="00D565AA"/>
    <w:rsid w:val="00D611CB"/>
    <w:rsid w:val="00D614CA"/>
    <w:rsid w:val="00D61E1E"/>
    <w:rsid w:val="00D62699"/>
    <w:rsid w:val="00D6308F"/>
    <w:rsid w:val="00D63736"/>
    <w:rsid w:val="00D66918"/>
    <w:rsid w:val="00D701A7"/>
    <w:rsid w:val="00D72105"/>
    <w:rsid w:val="00D733D2"/>
    <w:rsid w:val="00D8029A"/>
    <w:rsid w:val="00D81823"/>
    <w:rsid w:val="00D8236F"/>
    <w:rsid w:val="00D8477F"/>
    <w:rsid w:val="00D90309"/>
    <w:rsid w:val="00D90ECC"/>
    <w:rsid w:val="00D938E0"/>
    <w:rsid w:val="00D93921"/>
    <w:rsid w:val="00D95B7E"/>
    <w:rsid w:val="00D9652B"/>
    <w:rsid w:val="00DA1A06"/>
    <w:rsid w:val="00DA1AFA"/>
    <w:rsid w:val="00DA3D55"/>
    <w:rsid w:val="00DA5169"/>
    <w:rsid w:val="00DA57EC"/>
    <w:rsid w:val="00DA7283"/>
    <w:rsid w:val="00DB049A"/>
    <w:rsid w:val="00DB2133"/>
    <w:rsid w:val="00DB338F"/>
    <w:rsid w:val="00DB41D9"/>
    <w:rsid w:val="00DB573F"/>
    <w:rsid w:val="00DB59A6"/>
    <w:rsid w:val="00DB5FE5"/>
    <w:rsid w:val="00DB6CE8"/>
    <w:rsid w:val="00DB6E80"/>
    <w:rsid w:val="00DB7DAA"/>
    <w:rsid w:val="00DC0BD5"/>
    <w:rsid w:val="00DC0ECB"/>
    <w:rsid w:val="00DC2D2B"/>
    <w:rsid w:val="00DC4205"/>
    <w:rsid w:val="00DC7F11"/>
    <w:rsid w:val="00DD145A"/>
    <w:rsid w:val="00DD1C60"/>
    <w:rsid w:val="00DD21A3"/>
    <w:rsid w:val="00DD278D"/>
    <w:rsid w:val="00DD2B88"/>
    <w:rsid w:val="00DD4E38"/>
    <w:rsid w:val="00DE00E7"/>
    <w:rsid w:val="00DE26A2"/>
    <w:rsid w:val="00DE7A1A"/>
    <w:rsid w:val="00DF1E5B"/>
    <w:rsid w:val="00DF53EC"/>
    <w:rsid w:val="00DF6BCA"/>
    <w:rsid w:val="00DF7833"/>
    <w:rsid w:val="00E01998"/>
    <w:rsid w:val="00E01E84"/>
    <w:rsid w:val="00E032A1"/>
    <w:rsid w:val="00E04CC7"/>
    <w:rsid w:val="00E04E45"/>
    <w:rsid w:val="00E05858"/>
    <w:rsid w:val="00E060C1"/>
    <w:rsid w:val="00E078E8"/>
    <w:rsid w:val="00E11BCC"/>
    <w:rsid w:val="00E129A0"/>
    <w:rsid w:val="00E141C8"/>
    <w:rsid w:val="00E16CFA"/>
    <w:rsid w:val="00E16FC6"/>
    <w:rsid w:val="00E23242"/>
    <w:rsid w:val="00E25688"/>
    <w:rsid w:val="00E268A6"/>
    <w:rsid w:val="00E33528"/>
    <w:rsid w:val="00E35EB1"/>
    <w:rsid w:val="00E36144"/>
    <w:rsid w:val="00E37C99"/>
    <w:rsid w:val="00E37DE3"/>
    <w:rsid w:val="00E40345"/>
    <w:rsid w:val="00E40724"/>
    <w:rsid w:val="00E42313"/>
    <w:rsid w:val="00E4402D"/>
    <w:rsid w:val="00E448ED"/>
    <w:rsid w:val="00E50A93"/>
    <w:rsid w:val="00E513C7"/>
    <w:rsid w:val="00E5177C"/>
    <w:rsid w:val="00E54232"/>
    <w:rsid w:val="00E63AD6"/>
    <w:rsid w:val="00E644AB"/>
    <w:rsid w:val="00E65900"/>
    <w:rsid w:val="00E65936"/>
    <w:rsid w:val="00E65E2F"/>
    <w:rsid w:val="00E71336"/>
    <w:rsid w:val="00E71BD1"/>
    <w:rsid w:val="00E72421"/>
    <w:rsid w:val="00E72774"/>
    <w:rsid w:val="00E73839"/>
    <w:rsid w:val="00E74A70"/>
    <w:rsid w:val="00E7501A"/>
    <w:rsid w:val="00E770F6"/>
    <w:rsid w:val="00E82611"/>
    <w:rsid w:val="00E82A13"/>
    <w:rsid w:val="00E8308F"/>
    <w:rsid w:val="00E849C0"/>
    <w:rsid w:val="00E87D14"/>
    <w:rsid w:val="00E87E0C"/>
    <w:rsid w:val="00E925E0"/>
    <w:rsid w:val="00E94A5D"/>
    <w:rsid w:val="00E9564A"/>
    <w:rsid w:val="00E9605F"/>
    <w:rsid w:val="00EA000B"/>
    <w:rsid w:val="00EA0D12"/>
    <w:rsid w:val="00EA3033"/>
    <w:rsid w:val="00EA4E24"/>
    <w:rsid w:val="00EA7E23"/>
    <w:rsid w:val="00EB1A12"/>
    <w:rsid w:val="00EB20A3"/>
    <w:rsid w:val="00EB3278"/>
    <w:rsid w:val="00EB34F2"/>
    <w:rsid w:val="00EB4157"/>
    <w:rsid w:val="00EB60F8"/>
    <w:rsid w:val="00EC0302"/>
    <w:rsid w:val="00EC1D1E"/>
    <w:rsid w:val="00EC6B20"/>
    <w:rsid w:val="00EC7AB2"/>
    <w:rsid w:val="00EC7F89"/>
    <w:rsid w:val="00ED29EB"/>
    <w:rsid w:val="00ED37E3"/>
    <w:rsid w:val="00ED4682"/>
    <w:rsid w:val="00ED5B2B"/>
    <w:rsid w:val="00EE076F"/>
    <w:rsid w:val="00EE2111"/>
    <w:rsid w:val="00EE2247"/>
    <w:rsid w:val="00EE362F"/>
    <w:rsid w:val="00EE41A9"/>
    <w:rsid w:val="00EE764D"/>
    <w:rsid w:val="00EE7D6F"/>
    <w:rsid w:val="00EF03F8"/>
    <w:rsid w:val="00EF124A"/>
    <w:rsid w:val="00EF3C82"/>
    <w:rsid w:val="00EF3DA8"/>
    <w:rsid w:val="00EF6B32"/>
    <w:rsid w:val="00EF7CD4"/>
    <w:rsid w:val="00F0045D"/>
    <w:rsid w:val="00F05DF2"/>
    <w:rsid w:val="00F1070D"/>
    <w:rsid w:val="00F125AD"/>
    <w:rsid w:val="00F134E2"/>
    <w:rsid w:val="00F14AE2"/>
    <w:rsid w:val="00F14F33"/>
    <w:rsid w:val="00F17853"/>
    <w:rsid w:val="00F20227"/>
    <w:rsid w:val="00F2041A"/>
    <w:rsid w:val="00F23D5C"/>
    <w:rsid w:val="00F2741D"/>
    <w:rsid w:val="00F27B2A"/>
    <w:rsid w:val="00F30CEE"/>
    <w:rsid w:val="00F316DA"/>
    <w:rsid w:val="00F31937"/>
    <w:rsid w:val="00F32DFF"/>
    <w:rsid w:val="00F34C19"/>
    <w:rsid w:val="00F37017"/>
    <w:rsid w:val="00F413A0"/>
    <w:rsid w:val="00F43068"/>
    <w:rsid w:val="00F46C35"/>
    <w:rsid w:val="00F47CFF"/>
    <w:rsid w:val="00F51B65"/>
    <w:rsid w:val="00F52D8F"/>
    <w:rsid w:val="00F537B6"/>
    <w:rsid w:val="00F61E16"/>
    <w:rsid w:val="00F63140"/>
    <w:rsid w:val="00F64AB4"/>
    <w:rsid w:val="00F70664"/>
    <w:rsid w:val="00F708F5"/>
    <w:rsid w:val="00F711AC"/>
    <w:rsid w:val="00F71456"/>
    <w:rsid w:val="00F718DA"/>
    <w:rsid w:val="00F7273A"/>
    <w:rsid w:val="00F73079"/>
    <w:rsid w:val="00F731D1"/>
    <w:rsid w:val="00F75A21"/>
    <w:rsid w:val="00F8042F"/>
    <w:rsid w:val="00F83031"/>
    <w:rsid w:val="00F86749"/>
    <w:rsid w:val="00F904BF"/>
    <w:rsid w:val="00F91068"/>
    <w:rsid w:val="00F9182C"/>
    <w:rsid w:val="00F93694"/>
    <w:rsid w:val="00F94292"/>
    <w:rsid w:val="00FA0FD8"/>
    <w:rsid w:val="00FA1194"/>
    <w:rsid w:val="00FA298A"/>
    <w:rsid w:val="00FA4572"/>
    <w:rsid w:val="00FA4D16"/>
    <w:rsid w:val="00FA70A0"/>
    <w:rsid w:val="00FB3352"/>
    <w:rsid w:val="00FB340C"/>
    <w:rsid w:val="00FB5CD4"/>
    <w:rsid w:val="00FB6F11"/>
    <w:rsid w:val="00FB7E62"/>
    <w:rsid w:val="00FC32C1"/>
    <w:rsid w:val="00FC4C23"/>
    <w:rsid w:val="00FD06F4"/>
    <w:rsid w:val="00FD1224"/>
    <w:rsid w:val="00FD27D4"/>
    <w:rsid w:val="00FD50F8"/>
    <w:rsid w:val="00FD5419"/>
    <w:rsid w:val="00FE0DFF"/>
    <w:rsid w:val="00FE1262"/>
    <w:rsid w:val="00FE1DF5"/>
    <w:rsid w:val="00FE5BB2"/>
    <w:rsid w:val="00FE7104"/>
    <w:rsid w:val="00FF1FE4"/>
    <w:rsid w:val="00FF3444"/>
    <w:rsid w:val="00FF3B3A"/>
    <w:rsid w:val="00FF6E31"/>
    <w:rsid w:val="016F45ED"/>
    <w:rsid w:val="0234695D"/>
    <w:rsid w:val="068E1B67"/>
    <w:rsid w:val="0AEC474C"/>
    <w:rsid w:val="0EAD2B63"/>
    <w:rsid w:val="158D3B1B"/>
    <w:rsid w:val="172A66FD"/>
    <w:rsid w:val="1F552324"/>
    <w:rsid w:val="236C66B8"/>
    <w:rsid w:val="288051AE"/>
    <w:rsid w:val="29546D69"/>
    <w:rsid w:val="2BF53A9F"/>
    <w:rsid w:val="36D62199"/>
    <w:rsid w:val="3B7010B2"/>
    <w:rsid w:val="3DB16051"/>
    <w:rsid w:val="45C96AD8"/>
    <w:rsid w:val="48396CD0"/>
    <w:rsid w:val="570426F4"/>
    <w:rsid w:val="577675F9"/>
    <w:rsid w:val="61AD00BB"/>
    <w:rsid w:val="68570D81"/>
    <w:rsid w:val="68A779D8"/>
    <w:rsid w:val="71E577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69F262"/>
  <w15:docId w15:val="{05FF4E41-2FBB-46A1-BEDD-E4044D691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qFormat/>
    <w:pPr>
      <w:keepNext/>
      <w:keepLines/>
      <w:spacing w:before="260" w:after="260" w:line="416" w:lineRule="auto"/>
      <w:outlineLvl w:val="1"/>
    </w:pPr>
    <w:rPr>
      <w:rFonts w:ascii="Cambria" w:hAnsi="Cambria"/>
      <w:b/>
      <w:bCs/>
      <w:sz w:val="32"/>
      <w:szCs w:val="32"/>
    </w:rPr>
  </w:style>
  <w:style w:type="paragraph" w:styleId="3">
    <w:name w:val="heading 3"/>
    <w:basedOn w:val="a"/>
    <w:next w:val="a"/>
    <w:uiPriority w:val="9"/>
    <w:qFormat/>
    <w:pPr>
      <w:keepNext/>
      <w:keepLines/>
      <w:spacing w:before="260" w:after="260" w:line="416" w:lineRule="auto"/>
      <w:outlineLvl w:val="2"/>
    </w:pPr>
    <w:rPr>
      <w:b/>
      <w:bCs/>
      <w:sz w:val="32"/>
      <w:szCs w:val="32"/>
    </w:rPr>
  </w:style>
  <w:style w:type="paragraph" w:styleId="4">
    <w:name w:val="heading 4"/>
    <w:basedOn w:val="a"/>
    <w:next w:val="a"/>
    <w:link w:val="40"/>
    <w:uiPriority w:val="9"/>
    <w:qFormat/>
    <w:pPr>
      <w:keepNext/>
      <w:keepLines/>
      <w:spacing w:before="280" w:after="290" w:line="376" w:lineRule="auto"/>
      <w:outlineLvl w:val="3"/>
    </w:pPr>
    <w:rPr>
      <w:rFonts w:ascii="Cambria"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link w:val="1"/>
    <w:uiPriority w:val="9"/>
    <w:rPr>
      <w:b/>
      <w:bCs/>
      <w:kern w:val="44"/>
      <w:sz w:val="44"/>
      <w:szCs w:val="44"/>
    </w:rPr>
  </w:style>
  <w:style w:type="character" w:customStyle="1" w:styleId="20">
    <w:name w:val="标题 2 字符"/>
    <w:link w:val="2"/>
    <w:uiPriority w:val="9"/>
    <w:rPr>
      <w:rFonts w:ascii="Cambria" w:eastAsia="宋体" w:hAnsi="Cambria" w:cs="Times New Roman"/>
      <w:b/>
      <w:bCs/>
      <w:kern w:val="2"/>
      <w:sz w:val="32"/>
      <w:szCs w:val="32"/>
    </w:rPr>
  </w:style>
  <w:style w:type="character" w:customStyle="1" w:styleId="40">
    <w:name w:val="标题 4 字符"/>
    <w:link w:val="4"/>
    <w:uiPriority w:val="9"/>
    <w:rPr>
      <w:rFonts w:ascii="Cambria" w:eastAsia="宋体" w:hAnsi="Cambria" w:cs="Times New Roman"/>
      <w:b/>
      <w:bCs/>
      <w:kern w:val="2"/>
      <w:sz w:val="28"/>
      <w:szCs w:val="28"/>
    </w:rPr>
  </w:style>
  <w:style w:type="paragraph" w:styleId="30">
    <w:name w:val="toc 3"/>
    <w:basedOn w:val="a"/>
    <w:next w:val="a"/>
    <w:uiPriority w:val="39"/>
    <w:unhideWhenUsed/>
    <w:qFormat/>
    <w:pPr>
      <w:ind w:left="420"/>
      <w:jc w:val="left"/>
    </w:pPr>
    <w:rPr>
      <w:rFonts w:ascii="Cambria Math" w:hAnsi="Cambria Math" w:cs="Cambria Math"/>
      <w:sz w:val="20"/>
    </w:rPr>
  </w:style>
  <w:style w:type="paragraph" w:styleId="a3">
    <w:name w:val="Date"/>
    <w:basedOn w:val="a"/>
    <w:next w:val="a"/>
    <w:link w:val="a4"/>
    <w:uiPriority w:val="99"/>
    <w:unhideWhenUsed/>
    <w:pPr>
      <w:ind w:leftChars="2500" w:left="100"/>
    </w:pPr>
  </w:style>
  <w:style w:type="character" w:customStyle="1" w:styleId="a4">
    <w:name w:val="日期 字符"/>
    <w:link w:val="a3"/>
    <w:uiPriority w:val="99"/>
    <w:semiHidden/>
    <w:rPr>
      <w:kern w:val="2"/>
      <w:sz w:val="21"/>
      <w:szCs w:val="22"/>
    </w:rPr>
  </w:style>
  <w:style w:type="paragraph" w:styleId="a5">
    <w:name w:val="Balloon Text"/>
    <w:basedOn w:val="a"/>
    <w:link w:val="a6"/>
    <w:uiPriority w:val="99"/>
    <w:unhideWhenUsed/>
    <w:rPr>
      <w:sz w:val="18"/>
      <w:szCs w:val="18"/>
    </w:rPr>
  </w:style>
  <w:style w:type="character" w:customStyle="1" w:styleId="a6">
    <w:name w:val="批注框文本 字符"/>
    <w:link w:val="a5"/>
    <w:uiPriority w:val="99"/>
    <w:semiHidden/>
    <w:rPr>
      <w:kern w:val="2"/>
      <w:sz w:val="18"/>
      <w:szCs w:val="18"/>
    </w:rPr>
  </w:style>
  <w:style w:type="paragraph" w:styleId="a7">
    <w:name w:val="footer"/>
    <w:basedOn w:val="a"/>
    <w:link w:val="a8"/>
    <w:uiPriority w:val="99"/>
    <w:unhideWhenUsed/>
    <w:pPr>
      <w:tabs>
        <w:tab w:val="center" w:pos="4153"/>
        <w:tab w:val="right" w:pos="8306"/>
      </w:tabs>
      <w:snapToGrid w:val="0"/>
      <w:jc w:val="left"/>
    </w:pPr>
    <w:rPr>
      <w:sz w:val="18"/>
      <w:szCs w:val="18"/>
    </w:rPr>
  </w:style>
  <w:style w:type="character" w:customStyle="1" w:styleId="a8">
    <w:name w:val="页脚 字符"/>
    <w:link w:val="a7"/>
    <w:uiPriority w:val="99"/>
    <w:rPr>
      <w:sz w:val="18"/>
      <w:szCs w:val="18"/>
    </w:rPr>
  </w:style>
  <w:style w:type="paragraph" w:styleId="a9">
    <w:name w:val="header"/>
    <w:basedOn w:val="a"/>
    <w:link w:val="aa"/>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a">
    <w:name w:val="页眉 字符"/>
    <w:link w:val="a9"/>
    <w:uiPriority w:val="99"/>
    <w:rPr>
      <w:sz w:val="18"/>
      <w:szCs w:val="18"/>
    </w:rPr>
  </w:style>
  <w:style w:type="paragraph" w:styleId="11">
    <w:name w:val="toc 1"/>
    <w:basedOn w:val="a"/>
    <w:next w:val="a"/>
    <w:uiPriority w:val="39"/>
    <w:unhideWhenUsed/>
  </w:style>
  <w:style w:type="paragraph" w:styleId="ab">
    <w:name w:val="Subtitle"/>
    <w:basedOn w:val="a"/>
    <w:next w:val="a"/>
    <w:link w:val="ac"/>
    <w:uiPriority w:val="11"/>
    <w:qFormat/>
    <w:pPr>
      <w:spacing w:before="240" w:after="60" w:line="312" w:lineRule="auto"/>
      <w:jc w:val="center"/>
      <w:outlineLvl w:val="1"/>
    </w:pPr>
    <w:rPr>
      <w:rFonts w:ascii="Cambria" w:hAnsi="Cambria"/>
      <w:b/>
      <w:bCs/>
      <w:kern w:val="28"/>
      <w:sz w:val="32"/>
      <w:szCs w:val="32"/>
    </w:rPr>
  </w:style>
  <w:style w:type="character" w:customStyle="1" w:styleId="ac">
    <w:name w:val="副标题 字符"/>
    <w:link w:val="ab"/>
    <w:uiPriority w:val="11"/>
    <w:rPr>
      <w:rFonts w:ascii="Cambria" w:hAnsi="Cambria" w:cs="Times New Roman"/>
      <w:b/>
      <w:bCs/>
      <w:kern w:val="28"/>
      <w:sz w:val="32"/>
      <w:szCs w:val="32"/>
    </w:rPr>
  </w:style>
  <w:style w:type="paragraph" w:styleId="21">
    <w:name w:val="toc 2"/>
    <w:basedOn w:val="a"/>
    <w:next w:val="a"/>
    <w:uiPriority w:val="39"/>
    <w:unhideWhenUsed/>
    <w:pPr>
      <w:ind w:leftChars="200" w:left="420"/>
    </w:pPr>
  </w:style>
  <w:style w:type="table" w:styleId="ad">
    <w:name w:val="Table Grid"/>
    <w:basedOn w:val="a1"/>
    <w:uiPriority w:val="99"/>
    <w:unhideWhenUsed/>
    <w:pPr>
      <w:widowControl w:val="0"/>
      <w:jc w:val="both"/>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Strong"/>
    <w:uiPriority w:val="22"/>
    <w:qFormat/>
    <w:rPr>
      <w:b/>
      <w:bCs/>
    </w:rPr>
  </w:style>
  <w:style w:type="character" w:styleId="af">
    <w:name w:val="Hyperlink"/>
    <w:uiPriority w:val="99"/>
    <w:unhideWhenUsed/>
    <w:rPr>
      <w:color w:val="0000FF"/>
      <w:u w:val="single"/>
    </w:rPr>
  </w:style>
  <w:style w:type="paragraph" w:styleId="af0">
    <w:name w:val="List Paragraph"/>
    <w:basedOn w:val="a"/>
    <w:uiPriority w:val="34"/>
    <w:qFormat/>
    <w:pPr>
      <w:ind w:firstLineChars="200" w:firstLine="420"/>
    </w:pPr>
  </w:style>
  <w:style w:type="paragraph" w:customStyle="1" w:styleId="af1">
    <w:name w:val="表格"/>
    <w:rPr>
      <w:rFonts w:ascii="Times New Roman" w:hAnsi="Times New Roman"/>
      <w:sz w:val="21"/>
    </w:rPr>
  </w:style>
  <w:style w:type="paragraph" w:styleId="af2">
    <w:name w:val="No Spacing"/>
    <w:uiPriority w:val="1"/>
    <w:qFormat/>
    <w:pPr>
      <w:widowControl w:val="0"/>
      <w:jc w:val="both"/>
    </w:pPr>
    <w:rPr>
      <w:kern w:val="2"/>
      <w:sz w:val="21"/>
      <w:szCs w:val="22"/>
    </w:rPr>
  </w:style>
  <w:style w:type="paragraph" w:styleId="TOC">
    <w:name w:val="TOC Heading"/>
    <w:basedOn w:val="1"/>
    <w:next w:val="a"/>
    <w:uiPriority w:val="39"/>
    <w:qFormat/>
    <w:pPr>
      <w:widowControl/>
      <w:spacing w:before="480" w:after="0" w:line="276" w:lineRule="auto"/>
      <w:jc w:val="left"/>
      <w:outlineLvl w:val="9"/>
    </w:pPr>
    <w:rPr>
      <w:rFonts w:ascii="Cambria" w:hAnsi="Cambria"/>
      <w:color w:val="365F91"/>
      <w:kern w:val="0"/>
      <w:sz w:val="28"/>
      <w:szCs w:val="28"/>
    </w:rPr>
  </w:style>
  <w:style w:type="paragraph" w:customStyle="1" w:styleId="31">
    <w:name w:val="标题3"/>
    <w:basedOn w:val="3"/>
    <w:next w:val="3"/>
    <w:qFormat/>
    <w:pPr>
      <w:ind w:left="1134" w:hanging="567"/>
    </w:pPr>
    <w:rPr>
      <w:b w:val="0"/>
      <w:sz w:val="28"/>
    </w:rPr>
  </w:style>
  <w:style w:type="paragraph" w:customStyle="1" w:styleId="Style79">
    <w:name w:val="_Style 79"/>
    <w:basedOn w:val="a"/>
    <w:next w:val="af0"/>
    <w:uiPriority w:val="34"/>
    <w:qFormat/>
    <w:pPr>
      <w:ind w:firstLine="420"/>
    </w:pPr>
    <w:rPr>
      <w:rFonts w:ascii="Cambria Math" w:hAnsi="Cambria Mat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7202268">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fontTable" Target="fontTable.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hyperlink" Target="http://www.zhice-elec.com"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header" Target="header1.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7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185EEB-D4B2-4C79-A585-788E9338EE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549</TotalTime>
  <Pages>41</Pages>
  <Words>2123</Words>
  <Characters>12106</Characters>
  <Application>Microsoft Office Word</Application>
  <DocSecurity>0</DocSecurity>
  <Lines>100</Lines>
  <Paragraphs>28</Paragraphs>
  <ScaleCrop>false</ScaleCrop>
  <Company>P R C</Company>
  <LinksUpToDate>false</LinksUpToDate>
  <CharactersWithSpaces>14201</CharactersWithSpaces>
  <SharedDoc>false</SharedDoc>
  <HLinks>
    <vt:vector size="96" baseType="variant">
      <vt:variant>
        <vt:i4>6553643</vt:i4>
      </vt:variant>
      <vt:variant>
        <vt:i4>93</vt:i4>
      </vt:variant>
      <vt:variant>
        <vt:i4>0</vt:i4>
      </vt:variant>
      <vt:variant>
        <vt:i4>5</vt:i4>
      </vt:variant>
      <vt:variant>
        <vt:lpwstr>http://www.zhice17.com/</vt:lpwstr>
      </vt:variant>
      <vt:variant>
        <vt:lpwstr/>
      </vt:variant>
      <vt:variant>
        <vt:i4>1769532</vt:i4>
      </vt:variant>
      <vt:variant>
        <vt:i4>86</vt:i4>
      </vt:variant>
      <vt:variant>
        <vt:i4>0</vt:i4>
      </vt:variant>
      <vt:variant>
        <vt:i4>5</vt:i4>
      </vt:variant>
      <vt:variant>
        <vt:lpwstr/>
      </vt:variant>
      <vt:variant>
        <vt:lpwstr>_Toc121558934</vt:lpwstr>
      </vt:variant>
      <vt:variant>
        <vt:i4>1769532</vt:i4>
      </vt:variant>
      <vt:variant>
        <vt:i4>80</vt:i4>
      </vt:variant>
      <vt:variant>
        <vt:i4>0</vt:i4>
      </vt:variant>
      <vt:variant>
        <vt:i4>5</vt:i4>
      </vt:variant>
      <vt:variant>
        <vt:lpwstr/>
      </vt:variant>
      <vt:variant>
        <vt:lpwstr>_Toc121558933</vt:lpwstr>
      </vt:variant>
      <vt:variant>
        <vt:i4>1769532</vt:i4>
      </vt:variant>
      <vt:variant>
        <vt:i4>74</vt:i4>
      </vt:variant>
      <vt:variant>
        <vt:i4>0</vt:i4>
      </vt:variant>
      <vt:variant>
        <vt:i4>5</vt:i4>
      </vt:variant>
      <vt:variant>
        <vt:lpwstr/>
      </vt:variant>
      <vt:variant>
        <vt:lpwstr>_Toc121558932</vt:lpwstr>
      </vt:variant>
      <vt:variant>
        <vt:i4>1769532</vt:i4>
      </vt:variant>
      <vt:variant>
        <vt:i4>68</vt:i4>
      </vt:variant>
      <vt:variant>
        <vt:i4>0</vt:i4>
      </vt:variant>
      <vt:variant>
        <vt:i4>5</vt:i4>
      </vt:variant>
      <vt:variant>
        <vt:lpwstr/>
      </vt:variant>
      <vt:variant>
        <vt:lpwstr>_Toc121558931</vt:lpwstr>
      </vt:variant>
      <vt:variant>
        <vt:i4>1769532</vt:i4>
      </vt:variant>
      <vt:variant>
        <vt:i4>62</vt:i4>
      </vt:variant>
      <vt:variant>
        <vt:i4>0</vt:i4>
      </vt:variant>
      <vt:variant>
        <vt:i4>5</vt:i4>
      </vt:variant>
      <vt:variant>
        <vt:lpwstr/>
      </vt:variant>
      <vt:variant>
        <vt:lpwstr>_Toc121558930</vt:lpwstr>
      </vt:variant>
      <vt:variant>
        <vt:i4>1703996</vt:i4>
      </vt:variant>
      <vt:variant>
        <vt:i4>56</vt:i4>
      </vt:variant>
      <vt:variant>
        <vt:i4>0</vt:i4>
      </vt:variant>
      <vt:variant>
        <vt:i4>5</vt:i4>
      </vt:variant>
      <vt:variant>
        <vt:lpwstr/>
      </vt:variant>
      <vt:variant>
        <vt:lpwstr>_Toc121558929</vt:lpwstr>
      </vt:variant>
      <vt:variant>
        <vt:i4>1703996</vt:i4>
      </vt:variant>
      <vt:variant>
        <vt:i4>50</vt:i4>
      </vt:variant>
      <vt:variant>
        <vt:i4>0</vt:i4>
      </vt:variant>
      <vt:variant>
        <vt:i4>5</vt:i4>
      </vt:variant>
      <vt:variant>
        <vt:lpwstr/>
      </vt:variant>
      <vt:variant>
        <vt:lpwstr>_Toc121558928</vt:lpwstr>
      </vt:variant>
      <vt:variant>
        <vt:i4>1703996</vt:i4>
      </vt:variant>
      <vt:variant>
        <vt:i4>44</vt:i4>
      </vt:variant>
      <vt:variant>
        <vt:i4>0</vt:i4>
      </vt:variant>
      <vt:variant>
        <vt:i4>5</vt:i4>
      </vt:variant>
      <vt:variant>
        <vt:lpwstr/>
      </vt:variant>
      <vt:variant>
        <vt:lpwstr>_Toc121558927</vt:lpwstr>
      </vt:variant>
      <vt:variant>
        <vt:i4>1703996</vt:i4>
      </vt:variant>
      <vt:variant>
        <vt:i4>38</vt:i4>
      </vt:variant>
      <vt:variant>
        <vt:i4>0</vt:i4>
      </vt:variant>
      <vt:variant>
        <vt:i4>5</vt:i4>
      </vt:variant>
      <vt:variant>
        <vt:lpwstr/>
      </vt:variant>
      <vt:variant>
        <vt:lpwstr>_Toc121558926</vt:lpwstr>
      </vt:variant>
      <vt:variant>
        <vt:i4>1703996</vt:i4>
      </vt:variant>
      <vt:variant>
        <vt:i4>32</vt:i4>
      </vt:variant>
      <vt:variant>
        <vt:i4>0</vt:i4>
      </vt:variant>
      <vt:variant>
        <vt:i4>5</vt:i4>
      </vt:variant>
      <vt:variant>
        <vt:lpwstr/>
      </vt:variant>
      <vt:variant>
        <vt:lpwstr>_Toc121558925</vt:lpwstr>
      </vt:variant>
      <vt:variant>
        <vt:i4>1703996</vt:i4>
      </vt:variant>
      <vt:variant>
        <vt:i4>26</vt:i4>
      </vt:variant>
      <vt:variant>
        <vt:i4>0</vt:i4>
      </vt:variant>
      <vt:variant>
        <vt:i4>5</vt:i4>
      </vt:variant>
      <vt:variant>
        <vt:lpwstr/>
      </vt:variant>
      <vt:variant>
        <vt:lpwstr>_Toc121558924</vt:lpwstr>
      </vt:variant>
      <vt:variant>
        <vt:i4>1703996</vt:i4>
      </vt:variant>
      <vt:variant>
        <vt:i4>20</vt:i4>
      </vt:variant>
      <vt:variant>
        <vt:i4>0</vt:i4>
      </vt:variant>
      <vt:variant>
        <vt:i4>5</vt:i4>
      </vt:variant>
      <vt:variant>
        <vt:lpwstr/>
      </vt:variant>
      <vt:variant>
        <vt:lpwstr>_Toc121558923</vt:lpwstr>
      </vt:variant>
      <vt:variant>
        <vt:i4>1703996</vt:i4>
      </vt:variant>
      <vt:variant>
        <vt:i4>14</vt:i4>
      </vt:variant>
      <vt:variant>
        <vt:i4>0</vt:i4>
      </vt:variant>
      <vt:variant>
        <vt:i4>5</vt:i4>
      </vt:variant>
      <vt:variant>
        <vt:lpwstr/>
      </vt:variant>
      <vt:variant>
        <vt:lpwstr>_Toc121558922</vt:lpwstr>
      </vt:variant>
      <vt:variant>
        <vt:i4>1703996</vt:i4>
      </vt:variant>
      <vt:variant>
        <vt:i4>8</vt:i4>
      </vt:variant>
      <vt:variant>
        <vt:i4>0</vt:i4>
      </vt:variant>
      <vt:variant>
        <vt:i4>5</vt:i4>
      </vt:variant>
      <vt:variant>
        <vt:lpwstr/>
      </vt:variant>
      <vt:variant>
        <vt:lpwstr>_Toc121558921</vt:lpwstr>
      </vt:variant>
      <vt:variant>
        <vt:i4>1703996</vt:i4>
      </vt:variant>
      <vt:variant>
        <vt:i4>2</vt:i4>
      </vt:variant>
      <vt:variant>
        <vt:i4>0</vt:i4>
      </vt:variant>
      <vt:variant>
        <vt:i4>5</vt:i4>
      </vt:variant>
      <vt:variant>
        <vt:lpwstr/>
      </vt:variant>
      <vt:variant>
        <vt:lpwstr>_Toc121558920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Joel Li</cp:lastModifiedBy>
  <cp:revision>105</cp:revision>
  <cp:lastPrinted>2024-11-15T09:13:00Z</cp:lastPrinted>
  <dcterms:created xsi:type="dcterms:W3CDTF">2023-12-20T06:13:00Z</dcterms:created>
  <dcterms:modified xsi:type="dcterms:W3CDTF">2025-04-10T02:49:00Z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5A635735F3B14B18AB94AF90BF8D707A</vt:lpwstr>
  </property>
</Properties>
</file>